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3FFA" w14:textId="44EC2835" w:rsidR="00C82041" w:rsidRDefault="00B97733" w:rsidP="00786142">
      <w:pPr>
        <w:pStyle w:val="Titel"/>
        <w:rPr>
          <w:rFonts w:cs="Arial"/>
          <w:sz w:val="20"/>
          <w:szCs w:val="20"/>
        </w:rPr>
      </w:pPr>
      <w:r w:rsidRPr="00506292">
        <w:rPr>
          <w:rFonts w:ascii="Verdana" w:hAnsi="Verdana"/>
          <w:noProof/>
        </w:rPr>
        <w:drawing>
          <wp:inline distT="0" distB="0" distL="0" distR="0" wp14:anchorId="32CF47A1" wp14:editId="40163FB3">
            <wp:extent cx="2527397" cy="631190"/>
            <wp:effectExtent l="0" t="0" r="6350" b="0"/>
            <wp:docPr id="1" name="Afbeelding 2" descr="BESIX Infra Nederland">
              <a:extLst xmlns:a="http://schemas.openxmlformats.org/drawingml/2006/main">
                <a:ext uri="{FF2B5EF4-FFF2-40B4-BE49-F238E27FC236}">
                  <a16:creationId xmlns:a16="http://schemas.microsoft.com/office/drawing/2014/main" id="{80C2240E-1CE8-4AEE-93F5-EC78180B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BESIX Infra Nederland">
                      <a:extLst>
                        <a:ext uri="{FF2B5EF4-FFF2-40B4-BE49-F238E27FC236}">
                          <a16:creationId xmlns:a16="http://schemas.microsoft.com/office/drawing/2014/main" id="{80C2240E-1CE8-4AEE-93F5-EC78180B71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1425" cy="634693"/>
                    </a:xfrm>
                    <a:prstGeom prst="rect">
                      <a:avLst/>
                    </a:prstGeom>
                    <a:noFill/>
                  </pic:spPr>
                </pic:pic>
              </a:graphicData>
            </a:graphic>
          </wp:inline>
        </w:drawing>
      </w:r>
      <w:r w:rsidR="0013022E">
        <w:rPr>
          <w:rFonts w:cs="Arial"/>
          <w:sz w:val="20"/>
          <w:szCs w:val="20"/>
        </w:rPr>
        <w:tab/>
      </w:r>
    </w:p>
    <w:p w14:paraId="4AC9C3C0" w14:textId="33D394F5" w:rsidR="00C82041" w:rsidRDefault="00C82041" w:rsidP="00786142">
      <w:pPr>
        <w:pStyle w:val="Titel"/>
        <w:rPr>
          <w:rFonts w:cs="Arial"/>
          <w:sz w:val="20"/>
          <w:szCs w:val="20"/>
        </w:rPr>
      </w:pPr>
    </w:p>
    <w:p w14:paraId="5034DC6D" w14:textId="28F6CFE4" w:rsidR="00C82041" w:rsidRDefault="00C82041" w:rsidP="00786142">
      <w:pPr>
        <w:pStyle w:val="Titel"/>
        <w:rPr>
          <w:rFonts w:cs="Arial"/>
          <w:sz w:val="20"/>
          <w:szCs w:val="20"/>
        </w:rPr>
      </w:pPr>
    </w:p>
    <w:p w14:paraId="136F967F" w14:textId="6A5B3EC3" w:rsidR="00B96DE9" w:rsidRPr="00B97733" w:rsidRDefault="008B72BE" w:rsidP="00786142">
      <w:pPr>
        <w:pStyle w:val="Titel"/>
        <w:rPr>
          <w:rFonts w:asciiTheme="minorHAnsi" w:eastAsiaTheme="majorEastAsia" w:hAnsiTheme="minorHAnsi" w:cstheme="minorHAnsi"/>
          <w:b/>
          <w:bCs/>
          <w:color w:val="17365D" w:themeColor="text2" w:themeShade="BF"/>
          <w:spacing w:val="0"/>
          <w:kern w:val="0"/>
          <w:sz w:val="40"/>
          <w:szCs w:val="40"/>
        </w:rPr>
      </w:pPr>
      <w:r w:rsidRPr="00B97733">
        <w:rPr>
          <w:rFonts w:asciiTheme="minorHAnsi" w:eastAsiaTheme="majorEastAsia" w:hAnsiTheme="minorHAnsi" w:cstheme="minorHAnsi"/>
          <w:b/>
          <w:bCs/>
          <w:color w:val="17365D" w:themeColor="text2" w:themeShade="BF"/>
          <w:spacing w:val="0"/>
          <w:kern w:val="0"/>
          <w:sz w:val="40"/>
          <w:szCs w:val="40"/>
        </w:rPr>
        <w:t>CO</w:t>
      </w:r>
      <w:r w:rsidR="001629A2" w:rsidRPr="00B97733">
        <w:rPr>
          <w:rFonts w:asciiTheme="minorHAnsi" w:eastAsiaTheme="majorEastAsia" w:hAnsiTheme="minorHAnsi" w:cstheme="minorHAnsi"/>
          <w:b/>
          <w:bCs/>
          <w:color w:val="17365D" w:themeColor="text2" w:themeShade="BF"/>
          <w:spacing w:val="0"/>
          <w:kern w:val="0"/>
          <w:sz w:val="40"/>
          <w:szCs w:val="40"/>
          <w:vertAlign w:val="subscript"/>
        </w:rPr>
        <w:t>2</w:t>
      </w:r>
      <w:r w:rsidR="00870F7D" w:rsidRPr="00B97733">
        <w:rPr>
          <w:rFonts w:asciiTheme="minorHAnsi" w:eastAsiaTheme="majorEastAsia" w:hAnsiTheme="minorHAnsi" w:cstheme="minorHAnsi"/>
          <w:b/>
          <w:bCs/>
          <w:color w:val="17365D" w:themeColor="text2" w:themeShade="BF"/>
          <w:spacing w:val="0"/>
          <w:kern w:val="0"/>
          <w:sz w:val="40"/>
          <w:szCs w:val="40"/>
        </w:rPr>
        <w:t xml:space="preserve"> NIEUWSBRIEF </w:t>
      </w:r>
      <w:r w:rsidR="00F3137C" w:rsidRPr="00B97733">
        <w:rPr>
          <w:rFonts w:asciiTheme="minorHAnsi" w:eastAsiaTheme="majorEastAsia" w:hAnsiTheme="minorHAnsi" w:cstheme="minorHAnsi"/>
          <w:b/>
          <w:bCs/>
          <w:color w:val="17365D" w:themeColor="text2" w:themeShade="BF"/>
          <w:spacing w:val="0"/>
          <w:kern w:val="0"/>
          <w:sz w:val="40"/>
          <w:szCs w:val="40"/>
        </w:rPr>
        <w:t xml:space="preserve">1e halfjaar </w:t>
      </w:r>
      <w:r w:rsidR="00870F7D" w:rsidRPr="00B97733">
        <w:rPr>
          <w:rFonts w:asciiTheme="minorHAnsi" w:eastAsiaTheme="majorEastAsia" w:hAnsiTheme="minorHAnsi" w:cstheme="minorHAnsi"/>
          <w:b/>
          <w:bCs/>
          <w:color w:val="17365D" w:themeColor="text2" w:themeShade="BF"/>
          <w:spacing w:val="0"/>
          <w:kern w:val="0"/>
          <w:sz w:val="40"/>
          <w:szCs w:val="40"/>
        </w:rPr>
        <w:t>20</w:t>
      </w:r>
      <w:r w:rsidR="00FA3194" w:rsidRPr="00B97733">
        <w:rPr>
          <w:rFonts w:asciiTheme="minorHAnsi" w:eastAsiaTheme="majorEastAsia" w:hAnsiTheme="minorHAnsi" w:cstheme="minorHAnsi"/>
          <w:b/>
          <w:bCs/>
          <w:color w:val="17365D" w:themeColor="text2" w:themeShade="BF"/>
          <w:spacing w:val="0"/>
          <w:kern w:val="0"/>
          <w:sz w:val="40"/>
          <w:szCs w:val="40"/>
        </w:rPr>
        <w:t>2</w:t>
      </w:r>
      <w:r w:rsidR="001C26B5">
        <w:rPr>
          <w:rFonts w:asciiTheme="minorHAnsi" w:eastAsiaTheme="majorEastAsia" w:hAnsiTheme="minorHAnsi" w:cstheme="minorHAnsi"/>
          <w:b/>
          <w:bCs/>
          <w:color w:val="17365D" w:themeColor="text2" w:themeShade="BF"/>
          <w:spacing w:val="0"/>
          <w:kern w:val="0"/>
          <w:sz w:val="40"/>
          <w:szCs w:val="40"/>
        </w:rPr>
        <w:t>4</w:t>
      </w:r>
    </w:p>
    <w:p w14:paraId="2993D041" w14:textId="7E9D7BB3" w:rsidR="001629A2" w:rsidRPr="00B97733" w:rsidRDefault="001629A2" w:rsidP="00AB4097">
      <w:pPr>
        <w:pStyle w:val="Bijschrift"/>
        <w:rPr>
          <w:lang w:val="nl-NL"/>
        </w:rPr>
      </w:pPr>
    </w:p>
    <w:p w14:paraId="5BAA2A13" w14:textId="69F0E10D" w:rsidR="00312CAA" w:rsidRDefault="00312CAA" w:rsidP="00C263C6">
      <w:pPr>
        <w:pStyle w:val="Geenafstand"/>
        <w:rPr>
          <w:rFonts w:cs="Arial"/>
          <w:sz w:val="20"/>
          <w:szCs w:val="18"/>
        </w:rPr>
      </w:pPr>
      <w:r w:rsidRPr="00312CAA">
        <w:rPr>
          <w:rFonts w:cs="Arial"/>
          <w:sz w:val="20"/>
          <w:szCs w:val="18"/>
        </w:rPr>
        <w:t>BESIX Infra Nederland wil bijdragen tot een veiligere en groene planeet en wil werken aan een betere plek om te leven. Het doel is om verder te gaan dan de wettelijke vereisten binnen de domeinen Maatschappij (Mensen), Milieu (Planeet) en Economie (Groei), en dit op vrijwillige basis</w:t>
      </w:r>
      <w:r w:rsidR="00AC283C">
        <w:rPr>
          <w:rFonts w:cs="Arial"/>
          <w:sz w:val="20"/>
          <w:szCs w:val="18"/>
        </w:rPr>
        <w:t xml:space="preserve">. </w:t>
      </w:r>
      <w:r w:rsidR="00AC283C" w:rsidRPr="00AC283C">
        <w:rPr>
          <w:rFonts w:cs="Arial"/>
          <w:sz w:val="20"/>
          <w:szCs w:val="18"/>
        </w:rPr>
        <w:t xml:space="preserve">BESIX onderscheidt zich al jaren binnen de bouwsector door een innovatieve en duurzame aanpak van haar activiteiten. </w:t>
      </w:r>
    </w:p>
    <w:p w14:paraId="0A9CFB9B" w14:textId="6BB634D2" w:rsidR="00312CAA" w:rsidRDefault="00312CAA" w:rsidP="00C263C6">
      <w:pPr>
        <w:pStyle w:val="Geenafstand"/>
        <w:rPr>
          <w:rFonts w:cs="Arial"/>
          <w:sz w:val="20"/>
          <w:szCs w:val="18"/>
        </w:rPr>
      </w:pPr>
    </w:p>
    <w:p w14:paraId="6AD46B91" w14:textId="44DFF20F" w:rsidR="00FA437E" w:rsidRDefault="00C821CF" w:rsidP="00C72062">
      <w:pPr>
        <w:spacing w:line="320" w:lineRule="exact"/>
        <w:rPr>
          <w:rFonts w:eastAsia="Microsoft YaHei Light"/>
          <w:i w:val="0"/>
          <w:szCs w:val="20"/>
        </w:rPr>
      </w:pPr>
      <w:r>
        <w:rPr>
          <w:rFonts w:eastAsia="Microsoft YaHei Light"/>
          <w:i w:val="0"/>
          <w:szCs w:val="20"/>
        </w:rPr>
        <w:t>Als onderdeel van dit beleid, en als objectie</w:t>
      </w:r>
      <w:r w:rsidR="002961E2">
        <w:rPr>
          <w:rFonts w:eastAsia="Microsoft YaHei Light"/>
          <w:i w:val="0"/>
          <w:szCs w:val="20"/>
        </w:rPr>
        <w:t xml:space="preserve">ve bewijslast, </w:t>
      </w:r>
      <w:r w:rsidR="007F24AD">
        <w:rPr>
          <w:rFonts w:eastAsia="Microsoft YaHei Light"/>
          <w:i w:val="0"/>
          <w:szCs w:val="20"/>
        </w:rPr>
        <w:t xml:space="preserve">beschikt </w:t>
      </w:r>
      <w:r w:rsidR="004B2952">
        <w:rPr>
          <w:rFonts w:eastAsia="Microsoft YaHei Light"/>
          <w:i w:val="0"/>
          <w:szCs w:val="20"/>
        </w:rPr>
        <w:t>BESIX</w:t>
      </w:r>
      <w:r w:rsidR="007F24AD">
        <w:rPr>
          <w:rFonts w:eastAsia="Microsoft YaHei Light"/>
          <w:i w:val="0"/>
          <w:szCs w:val="20"/>
        </w:rPr>
        <w:t xml:space="preserve"> Infra Nederland</w:t>
      </w:r>
      <w:r w:rsidR="00F90616">
        <w:rPr>
          <w:rFonts w:eastAsia="Microsoft YaHei Light"/>
          <w:i w:val="0"/>
          <w:szCs w:val="20"/>
        </w:rPr>
        <w:t xml:space="preserve"> </w:t>
      </w:r>
      <w:r w:rsidR="007F24AD">
        <w:rPr>
          <w:rFonts w:eastAsia="Microsoft YaHei Light"/>
          <w:i w:val="0"/>
          <w:szCs w:val="20"/>
        </w:rPr>
        <w:t xml:space="preserve">over </w:t>
      </w:r>
      <w:r w:rsidR="003917D7">
        <w:rPr>
          <w:rFonts w:eastAsia="Microsoft YaHei Light"/>
          <w:i w:val="0"/>
          <w:szCs w:val="20"/>
        </w:rPr>
        <w:t>het CO</w:t>
      </w:r>
      <w:r w:rsidR="003917D7" w:rsidRPr="00E93926">
        <w:rPr>
          <w:rFonts w:eastAsia="Microsoft YaHei Light"/>
          <w:i w:val="0"/>
          <w:szCs w:val="20"/>
          <w:vertAlign w:val="subscript"/>
        </w:rPr>
        <w:t>2</w:t>
      </w:r>
      <w:r w:rsidR="003917D7">
        <w:rPr>
          <w:rFonts w:eastAsia="Microsoft YaHei Light"/>
          <w:i w:val="0"/>
          <w:szCs w:val="20"/>
        </w:rPr>
        <w:t>-Bewust certificaat op Niveau 5 van de CO</w:t>
      </w:r>
      <w:r w:rsidR="003917D7" w:rsidRPr="00AA4DBD">
        <w:rPr>
          <w:rFonts w:eastAsia="Microsoft YaHei Light"/>
          <w:i w:val="0"/>
          <w:szCs w:val="20"/>
          <w:vertAlign w:val="subscript"/>
        </w:rPr>
        <w:t>2</w:t>
      </w:r>
      <w:r w:rsidR="003917D7">
        <w:rPr>
          <w:rFonts w:eastAsia="Microsoft YaHei Light"/>
          <w:i w:val="0"/>
          <w:szCs w:val="20"/>
        </w:rPr>
        <w:t>-Prestatieladder</w:t>
      </w:r>
      <w:r w:rsidR="00015042">
        <w:rPr>
          <w:rFonts w:eastAsia="Microsoft YaHei Light"/>
          <w:i w:val="0"/>
          <w:szCs w:val="20"/>
        </w:rPr>
        <w:t xml:space="preserve">. </w:t>
      </w:r>
      <w:r w:rsidR="00FA437E">
        <w:rPr>
          <w:rFonts w:eastAsia="Microsoft YaHei Light"/>
          <w:i w:val="0"/>
          <w:szCs w:val="20"/>
        </w:rPr>
        <w:t>Onderdeel daarvan is dat wij ieder half jaar onze CO</w:t>
      </w:r>
      <w:r w:rsidR="00FA437E" w:rsidRPr="00F46581">
        <w:rPr>
          <w:rFonts w:eastAsia="Microsoft YaHei Light"/>
          <w:i w:val="0"/>
          <w:szCs w:val="20"/>
          <w:vertAlign w:val="subscript"/>
        </w:rPr>
        <w:t>2</w:t>
      </w:r>
      <w:r w:rsidR="00FA437E">
        <w:rPr>
          <w:rFonts w:eastAsia="Microsoft YaHei Light"/>
          <w:i w:val="0"/>
          <w:szCs w:val="20"/>
        </w:rPr>
        <w:t>-footprint vaststellen en kijken naar</w:t>
      </w:r>
      <w:r w:rsidR="003C5922">
        <w:rPr>
          <w:rFonts w:eastAsia="Microsoft YaHei Light"/>
          <w:i w:val="0"/>
          <w:szCs w:val="20"/>
        </w:rPr>
        <w:t xml:space="preserve"> de voortgang van onze reductiedoelstellingen. </w:t>
      </w:r>
    </w:p>
    <w:p w14:paraId="4617A6B0" w14:textId="787D2265" w:rsidR="00870F7D" w:rsidRDefault="00870F7D" w:rsidP="00C72062">
      <w:pPr>
        <w:spacing w:line="320" w:lineRule="exact"/>
        <w:rPr>
          <w:rFonts w:eastAsia="Microsoft YaHei Light"/>
          <w:i w:val="0"/>
          <w:szCs w:val="20"/>
        </w:rPr>
      </w:pPr>
    </w:p>
    <w:p w14:paraId="3C549211" w14:textId="22D1FE61" w:rsidR="00415CE0" w:rsidRDefault="00415CE0" w:rsidP="00C72062">
      <w:pPr>
        <w:spacing w:line="320" w:lineRule="exact"/>
        <w:rPr>
          <w:rFonts w:eastAsia="Microsoft YaHei Light"/>
          <w:b/>
          <w:i w:val="0"/>
          <w:szCs w:val="20"/>
        </w:rPr>
      </w:pPr>
      <w:r>
        <w:rPr>
          <w:rFonts w:eastAsia="Microsoft YaHei Light"/>
          <w:b/>
          <w:i w:val="0"/>
          <w:szCs w:val="20"/>
        </w:rPr>
        <w:t>Resultaat</w:t>
      </w:r>
      <w:r w:rsidR="003C5922">
        <w:rPr>
          <w:rFonts w:eastAsia="Microsoft YaHei Light"/>
          <w:b/>
          <w:i w:val="0"/>
          <w:szCs w:val="20"/>
        </w:rPr>
        <w:t xml:space="preserve"> eerste half jaar 202</w:t>
      </w:r>
      <w:r w:rsidR="007F24AD">
        <w:rPr>
          <w:rFonts w:eastAsia="Microsoft YaHei Light"/>
          <w:b/>
          <w:i w:val="0"/>
          <w:szCs w:val="20"/>
        </w:rPr>
        <w:t>4</w:t>
      </w:r>
    </w:p>
    <w:p w14:paraId="5DFE7C49" w14:textId="033420C5" w:rsidR="005D3502" w:rsidRDefault="00BF6A6B" w:rsidP="00BF6A6B">
      <w:pPr>
        <w:spacing w:line="320" w:lineRule="exact"/>
        <w:rPr>
          <w:rFonts w:eastAsia="Microsoft YaHei Light"/>
          <w:i w:val="0"/>
          <w:szCs w:val="20"/>
        </w:rPr>
      </w:pPr>
      <w:r>
        <w:rPr>
          <w:rFonts w:eastAsia="Microsoft YaHei Light"/>
          <w:i w:val="0"/>
          <w:szCs w:val="20"/>
        </w:rPr>
        <w:t>In de eerste helft van 20</w:t>
      </w:r>
      <w:r w:rsidR="00542413">
        <w:rPr>
          <w:rFonts w:eastAsia="Microsoft YaHei Light"/>
          <w:i w:val="0"/>
          <w:szCs w:val="20"/>
        </w:rPr>
        <w:t>2</w:t>
      </w:r>
      <w:r w:rsidR="007F24AD">
        <w:rPr>
          <w:rFonts w:eastAsia="Microsoft YaHei Light"/>
          <w:i w:val="0"/>
          <w:szCs w:val="20"/>
        </w:rPr>
        <w:t>4</w:t>
      </w:r>
      <w:r>
        <w:rPr>
          <w:rFonts w:eastAsia="Microsoft YaHei Light"/>
          <w:i w:val="0"/>
          <w:szCs w:val="20"/>
        </w:rPr>
        <w:t xml:space="preserve"> is door </w:t>
      </w:r>
      <w:r w:rsidR="004B2952">
        <w:rPr>
          <w:rFonts w:eastAsia="Microsoft YaHei Light"/>
          <w:i w:val="0"/>
          <w:szCs w:val="20"/>
        </w:rPr>
        <w:t>BESIX</w:t>
      </w:r>
      <w:r w:rsidR="00730CEC">
        <w:rPr>
          <w:rFonts w:eastAsia="Microsoft YaHei Light"/>
          <w:i w:val="0"/>
          <w:szCs w:val="20"/>
        </w:rPr>
        <w:t xml:space="preserve"> Infra Nederland</w:t>
      </w:r>
      <w:r>
        <w:rPr>
          <w:rFonts w:eastAsia="Microsoft YaHei Light"/>
          <w:i w:val="0"/>
          <w:szCs w:val="20"/>
        </w:rPr>
        <w:t xml:space="preserve"> </w:t>
      </w:r>
      <w:r w:rsidR="00F629E8">
        <w:rPr>
          <w:rFonts w:eastAsia="Microsoft YaHei Light"/>
          <w:i w:val="0"/>
          <w:szCs w:val="20"/>
        </w:rPr>
        <w:t>2</w:t>
      </w:r>
      <w:r w:rsidR="00D138AF">
        <w:rPr>
          <w:rFonts w:eastAsia="Microsoft YaHei Light"/>
          <w:i w:val="0"/>
          <w:szCs w:val="20"/>
        </w:rPr>
        <w:t>.194</w:t>
      </w:r>
      <w:r>
        <w:rPr>
          <w:rFonts w:eastAsia="Microsoft YaHei Light"/>
          <w:i w:val="0"/>
          <w:szCs w:val="20"/>
        </w:rPr>
        <w:t xml:space="preserve"> ton CO</w:t>
      </w:r>
      <w:r w:rsidRPr="00053D1E">
        <w:rPr>
          <w:rFonts w:eastAsia="Microsoft YaHei Light"/>
          <w:i w:val="0"/>
          <w:szCs w:val="20"/>
          <w:vertAlign w:val="subscript"/>
        </w:rPr>
        <w:t>2</w:t>
      </w:r>
      <w:r>
        <w:rPr>
          <w:rFonts w:eastAsia="Microsoft YaHei Light"/>
          <w:i w:val="0"/>
          <w:szCs w:val="20"/>
        </w:rPr>
        <w:t xml:space="preserve"> uitgestoten, waarvan </w:t>
      </w:r>
      <w:r w:rsidR="00D138AF">
        <w:rPr>
          <w:rFonts w:eastAsia="Microsoft YaHei Light"/>
          <w:i w:val="0"/>
          <w:szCs w:val="20"/>
        </w:rPr>
        <w:t>1.951</w:t>
      </w:r>
      <w:r>
        <w:rPr>
          <w:rFonts w:eastAsia="Microsoft YaHei Light"/>
          <w:i w:val="0"/>
          <w:szCs w:val="20"/>
        </w:rPr>
        <w:t xml:space="preserve"> ton CO</w:t>
      </w:r>
      <w:r w:rsidRPr="00053D1E">
        <w:rPr>
          <w:rFonts w:eastAsia="Microsoft YaHei Light"/>
          <w:i w:val="0"/>
          <w:szCs w:val="20"/>
          <w:vertAlign w:val="subscript"/>
        </w:rPr>
        <w:t>2</w:t>
      </w:r>
      <w:r>
        <w:rPr>
          <w:rFonts w:eastAsia="Microsoft YaHei Light"/>
          <w:i w:val="0"/>
          <w:szCs w:val="20"/>
        </w:rPr>
        <w:t xml:space="preserve"> in scope 1 </w:t>
      </w:r>
      <w:r w:rsidR="00B57A23">
        <w:rPr>
          <w:rFonts w:eastAsia="Microsoft YaHei Light"/>
          <w:i w:val="0"/>
          <w:szCs w:val="20"/>
        </w:rPr>
        <w:t>(directe emissies</w:t>
      </w:r>
      <w:r w:rsidR="00122D0A">
        <w:rPr>
          <w:rFonts w:eastAsia="Microsoft YaHei Light"/>
          <w:i w:val="0"/>
          <w:szCs w:val="20"/>
        </w:rPr>
        <w:t xml:space="preserve"> </w:t>
      </w:r>
      <w:r w:rsidR="00982E7D">
        <w:rPr>
          <w:rFonts w:eastAsia="Microsoft YaHei Light"/>
          <w:i w:val="0"/>
          <w:szCs w:val="20"/>
        </w:rPr>
        <w:t>door verbruik</w:t>
      </w:r>
      <w:r w:rsidR="00122D0A">
        <w:rPr>
          <w:rFonts w:eastAsia="Microsoft YaHei Light"/>
          <w:i w:val="0"/>
          <w:szCs w:val="20"/>
        </w:rPr>
        <w:t xml:space="preserve"> aardgas</w:t>
      </w:r>
      <w:r w:rsidR="00F17E87">
        <w:rPr>
          <w:rFonts w:eastAsia="Microsoft YaHei Light"/>
          <w:i w:val="0"/>
          <w:szCs w:val="20"/>
        </w:rPr>
        <w:t>, propaan</w:t>
      </w:r>
      <w:r w:rsidR="00122D0A">
        <w:rPr>
          <w:rFonts w:eastAsia="Microsoft YaHei Light"/>
          <w:i w:val="0"/>
          <w:szCs w:val="20"/>
        </w:rPr>
        <w:t xml:space="preserve"> en brandstoffen)</w:t>
      </w:r>
      <w:r w:rsidR="00585D00">
        <w:rPr>
          <w:rFonts w:eastAsia="Microsoft YaHei Light"/>
          <w:i w:val="0"/>
          <w:szCs w:val="20"/>
        </w:rPr>
        <w:t xml:space="preserve"> en </w:t>
      </w:r>
      <w:r w:rsidR="00D138AF">
        <w:rPr>
          <w:rFonts w:eastAsia="Microsoft YaHei Light"/>
          <w:i w:val="0"/>
          <w:szCs w:val="20"/>
        </w:rPr>
        <w:t>243</w:t>
      </w:r>
      <w:r>
        <w:rPr>
          <w:rFonts w:eastAsia="Microsoft YaHei Light"/>
          <w:i w:val="0"/>
          <w:szCs w:val="20"/>
        </w:rPr>
        <w:t xml:space="preserve"> ton CO</w:t>
      </w:r>
      <w:r w:rsidRPr="00053D1E">
        <w:rPr>
          <w:rFonts w:eastAsia="Microsoft YaHei Light"/>
          <w:i w:val="0"/>
          <w:szCs w:val="20"/>
          <w:vertAlign w:val="subscript"/>
        </w:rPr>
        <w:t>2</w:t>
      </w:r>
      <w:r>
        <w:rPr>
          <w:rFonts w:eastAsia="Microsoft YaHei Light"/>
          <w:i w:val="0"/>
          <w:szCs w:val="20"/>
        </w:rPr>
        <w:t xml:space="preserve"> in scope 2</w:t>
      </w:r>
      <w:r w:rsidR="00F144A5">
        <w:rPr>
          <w:rFonts w:eastAsia="Microsoft YaHei Light"/>
          <w:i w:val="0"/>
          <w:szCs w:val="20"/>
        </w:rPr>
        <w:t xml:space="preserve"> inclusief </w:t>
      </w:r>
      <w:r w:rsidR="00730CEC">
        <w:rPr>
          <w:rFonts w:eastAsia="Microsoft YaHei Light"/>
          <w:i w:val="0"/>
          <w:szCs w:val="20"/>
        </w:rPr>
        <w:t>zakelijke reizen</w:t>
      </w:r>
      <w:r w:rsidR="00B57A23">
        <w:rPr>
          <w:rFonts w:eastAsia="Microsoft YaHei Light"/>
          <w:i w:val="0"/>
          <w:szCs w:val="20"/>
        </w:rPr>
        <w:t xml:space="preserve"> (indirecte emissies </w:t>
      </w:r>
      <w:r w:rsidR="00982E7D">
        <w:rPr>
          <w:rFonts w:eastAsia="Microsoft YaHei Light"/>
          <w:i w:val="0"/>
          <w:szCs w:val="20"/>
        </w:rPr>
        <w:t>door verbruik</w:t>
      </w:r>
      <w:r w:rsidR="00B57A23">
        <w:rPr>
          <w:rFonts w:eastAsia="Microsoft YaHei Light"/>
          <w:i w:val="0"/>
          <w:szCs w:val="20"/>
        </w:rPr>
        <w:t xml:space="preserve"> elektricitei</w:t>
      </w:r>
      <w:r w:rsidR="00122D0A">
        <w:rPr>
          <w:rFonts w:eastAsia="Microsoft YaHei Light"/>
          <w:i w:val="0"/>
          <w:szCs w:val="20"/>
        </w:rPr>
        <w:t>t</w:t>
      </w:r>
      <w:r w:rsidR="00D033AA">
        <w:rPr>
          <w:rFonts w:eastAsia="Microsoft YaHei Light"/>
          <w:i w:val="0"/>
          <w:szCs w:val="20"/>
        </w:rPr>
        <w:t xml:space="preserve"> en</w:t>
      </w:r>
      <w:r w:rsidR="00982E7D">
        <w:rPr>
          <w:rFonts w:eastAsia="Microsoft YaHei Light"/>
          <w:i w:val="0"/>
          <w:szCs w:val="20"/>
        </w:rPr>
        <w:t xml:space="preserve"> zakelijke reizen</w:t>
      </w:r>
      <w:r w:rsidR="00D033AA">
        <w:rPr>
          <w:rFonts w:eastAsia="Microsoft YaHei Light"/>
          <w:i w:val="0"/>
          <w:szCs w:val="20"/>
        </w:rPr>
        <w:t>)</w:t>
      </w:r>
      <w:r w:rsidR="00585D00">
        <w:rPr>
          <w:rFonts w:eastAsia="Microsoft YaHei Light"/>
          <w:i w:val="0"/>
          <w:szCs w:val="20"/>
        </w:rPr>
        <w:t xml:space="preserve">. </w:t>
      </w:r>
    </w:p>
    <w:p w14:paraId="73063DB0" w14:textId="5C0659C5" w:rsidR="00A07C18" w:rsidRDefault="00A07C18" w:rsidP="00BF6A6B">
      <w:pPr>
        <w:spacing w:line="320" w:lineRule="exact"/>
        <w:rPr>
          <w:rFonts w:eastAsia="Microsoft YaHei Light"/>
          <w:i w:val="0"/>
          <w:szCs w:val="20"/>
        </w:rPr>
      </w:pPr>
    </w:p>
    <w:p w14:paraId="02D0D13D" w14:textId="52C189C2" w:rsidR="00BB6808" w:rsidRDefault="00DB1D80" w:rsidP="00BF6A6B">
      <w:pPr>
        <w:spacing w:line="320" w:lineRule="exact"/>
        <w:rPr>
          <w:rFonts w:eastAsia="Microsoft YaHei Light"/>
          <w:i w:val="0"/>
          <w:szCs w:val="20"/>
        </w:rPr>
      </w:pPr>
      <w:r>
        <w:rPr>
          <w:rFonts w:eastAsia="Microsoft YaHei Light"/>
          <w:i w:val="0"/>
          <w:noProof/>
          <w:szCs w:val="20"/>
        </w:rPr>
        <w:drawing>
          <wp:anchor distT="0" distB="0" distL="114300" distR="114300" simplePos="0" relativeHeight="251679744" behindDoc="0" locked="0" layoutInCell="1" allowOverlap="1" wp14:anchorId="1F444C23" wp14:editId="5B3EF1F2">
            <wp:simplePos x="0" y="0"/>
            <wp:positionH relativeFrom="margin">
              <wp:align>left</wp:align>
            </wp:positionH>
            <wp:positionV relativeFrom="paragraph">
              <wp:posOffset>9525</wp:posOffset>
            </wp:positionV>
            <wp:extent cx="2936240" cy="1581150"/>
            <wp:effectExtent l="0" t="0" r="0" b="0"/>
            <wp:wrapThrough wrapText="bothSides">
              <wp:wrapPolygon edited="0">
                <wp:start x="0" y="0"/>
                <wp:lineTo x="0" y="21340"/>
                <wp:lineTo x="21441" y="21340"/>
                <wp:lineTo x="21441" y="0"/>
                <wp:lineTo x="0" y="0"/>
              </wp:wrapPolygon>
            </wp:wrapThrough>
            <wp:docPr id="17333170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6240" cy="1581150"/>
                    </a:xfrm>
                    <a:prstGeom prst="rect">
                      <a:avLst/>
                    </a:prstGeom>
                    <a:noFill/>
                  </pic:spPr>
                </pic:pic>
              </a:graphicData>
            </a:graphic>
            <wp14:sizeRelH relativeFrom="margin">
              <wp14:pctWidth>0</wp14:pctWidth>
            </wp14:sizeRelH>
            <wp14:sizeRelV relativeFrom="margin">
              <wp14:pctHeight>0</wp14:pctHeight>
            </wp14:sizeRelV>
          </wp:anchor>
        </w:drawing>
      </w:r>
      <w:r w:rsidR="0047582B">
        <w:rPr>
          <w:rFonts w:eastAsia="Microsoft YaHei Light"/>
          <w:i w:val="0"/>
          <w:szCs w:val="20"/>
        </w:rPr>
        <w:t>De meeste CO</w:t>
      </w:r>
      <w:r w:rsidR="0047582B" w:rsidRPr="001C7DF0">
        <w:rPr>
          <w:rFonts w:eastAsia="Microsoft YaHei Light"/>
          <w:i w:val="0"/>
          <w:szCs w:val="20"/>
          <w:vertAlign w:val="subscript"/>
        </w:rPr>
        <w:t>2</w:t>
      </w:r>
      <w:r w:rsidR="0047582B">
        <w:rPr>
          <w:rFonts w:eastAsia="Microsoft YaHei Light"/>
          <w:i w:val="0"/>
          <w:szCs w:val="20"/>
        </w:rPr>
        <w:t>-uitstoot wordt veroorzaakt door het gas</w:t>
      </w:r>
      <w:r w:rsidR="00972164">
        <w:rPr>
          <w:rFonts w:eastAsia="Microsoft YaHei Light"/>
          <w:i w:val="0"/>
          <w:szCs w:val="20"/>
        </w:rPr>
        <w:t>- en elektricitei</w:t>
      </w:r>
      <w:r w:rsidR="0034193C">
        <w:rPr>
          <w:rFonts w:eastAsia="Microsoft YaHei Light"/>
          <w:i w:val="0"/>
          <w:szCs w:val="20"/>
        </w:rPr>
        <w:t>tsverbruik</w:t>
      </w:r>
      <w:r w:rsidR="0047582B">
        <w:rPr>
          <w:rFonts w:eastAsia="Microsoft YaHei Light"/>
          <w:i w:val="0"/>
          <w:szCs w:val="20"/>
        </w:rPr>
        <w:t xml:space="preserve"> </w:t>
      </w:r>
      <w:r w:rsidR="00B73922">
        <w:rPr>
          <w:rFonts w:eastAsia="Microsoft YaHei Light"/>
          <w:i w:val="0"/>
          <w:szCs w:val="20"/>
        </w:rPr>
        <w:t>in</w:t>
      </w:r>
      <w:r w:rsidR="0047582B">
        <w:rPr>
          <w:rFonts w:eastAsia="Microsoft YaHei Light"/>
          <w:i w:val="0"/>
          <w:szCs w:val="20"/>
        </w:rPr>
        <w:t xml:space="preserve"> onze asfaltcentrale</w:t>
      </w:r>
      <w:r w:rsidR="00B73922">
        <w:rPr>
          <w:rFonts w:eastAsia="Microsoft YaHei Light"/>
          <w:i w:val="0"/>
          <w:szCs w:val="20"/>
        </w:rPr>
        <w:t xml:space="preserve"> en kantoren</w:t>
      </w:r>
      <w:r w:rsidR="0029748C">
        <w:rPr>
          <w:rFonts w:eastAsia="Microsoft YaHei Light"/>
          <w:i w:val="0"/>
          <w:szCs w:val="20"/>
        </w:rPr>
        <w:t xml:space="preserve">, gevolgd door </w:t>
      </w:r>
      <w:r w:rsidR="0078304B">
        <w:rPr>
          <w:rFonts w:eastAsia="Microsoft YaHei Light"/>
          <w:i w:val="0"/>
          <w:szCs w:val="20"/>
        </w:rPr>
        <w:t xml:space="preserve">ons </w:t>
      </w:r>
      <w:r w:rsidR="00E944CA">
        <w:rPr>
          <w:rFonts w:eastAsia="Microsoft YaHei Light"/>
          <w:i w:val="0"/>
          <w:szCs w:val="20"/>
        </w:rPr>
        <w:t xml:space="preserve">verbruik van diesel </w:t>
      </w:r>
      <w:r w:rsidR="0034193C">
        <w:rPr>
          <w:rFonts w:eastAsia="Microsoft YaHei Light"/>
          <w:i w:val="0"/>
          <w:szCs w:val="20"/>
        </w:rPr>
        <w:t>en be</w:t>
      </w:r>
      <w:r w:rsidR="00547011">
        <w:rPr>
          <w:rFonts w:eastAsia="Microsoft YaHei Light"/>
          <w:i w:val="0"/>
          <w:szCs w:val="20"/>
        </w:rPr>
        <w:t>n</w:t>
      </w:r>
      <w:r w:rsidR="0034193C">
        <w:rPr>
          <w:rFonts w:eastAsia="Microsoft YaHei Light"/>
          <w:i w:val="0"/>
          <w:szCs w:val="20"/>
        </w:rPr>
        <w:t>zine in on</w:t>
      </w:r>
      <w:r w:rsidR="00547011">
        <w:rPr>
          <w:rFonts w:eastAsia="Microsoft YaHei Light"/>
          <w:i w:val="0"/>
          <w:szCs w:val="20"/>
        </w:rPr>
        <w:t>s wagenpark</w:t>
      </w:r>
      <w:r w:rsidR="00730CEC">
        <w:rPr>
          <w:rFonts w:eastAsia="Microsoft YaHei Light"/>
          <w:i w:val="0"/>
          <w:szCs w:val="20"/>
        </w:rPr>
        <w:t>. De zakelijke reizen betreft</w:t>
      </w:r>
      <w:r w:rsidR="00DA7BD0">
        <w:rPr>
          <w:rFonts w:eastAsia="Microsoft YaHei Light"/>
          <w:i w:val="0"/>
          <w:szCs w:val="20"/>
        </w:rPr>
        <w:t xml:space="preserve"> medewerkers die zakelijk gebruik maken van een privéauto.</w:t>
      </w:r>
    </w:p>
    <w:p w14:paraId="43DBF19F" w14:textId="5525F405" w:rsidR="00641687" w:rsidRDefault="00641687" w:rsidP="00BF6A6B">
      <w:pPr>
        <w:spacing w:line="320" w:lineRule="exact"/>
        <w:rPr>
          <w:rFonts w:eastAsia="Microsoft YaHei Light"/>
          <w:i w:val="0"/>
          <w:szCs w:val="20"/>
        </w:rPr>
      </w:pPr>
    </w:p>
    <w:p w14:paraId="3154E836" w14:textId="51651763" w:rsidR="005D3502" w:rsidRDefault="00505D26" w:rsidP="00BF6A6B">
      <w:pPr>
        <w:spacing w:line="320" w:lineRule="exact"/>
        <w:rPr>
          <w:rFonts w:eastAsia="Microsoft YaHei Light"/>
          <w:i w:val="0"/>
          <w:szCs w:val="20"/>
        </w:rPr>
      </w:pPr>
      <w:r w:rsidRPr="00505D26">
        <w:rPr>
          <w:noProof/>
        </w:rPr>
        <w:drawing>
          <wp:anchor distT="0" distB="0" distL="114300" distR="114300" simplePos="0" relativeHeight="251682816" behindDoc="0" locked="0" layoutInCell="1" allowOverlap="1" wp14:anchorId="715265A5" wp14:editId="1E4AA127">
            <wp:simplePos x="0" y="0"/>
            <wp:positionH relativeFrom="column">
              <wp:posOffset>62230</wp:posOffset>
            </wp:positionH>
            <wp:positionV relativeFrom="paragraph">
              <wp:posOffset>250825</wp:posOffset>
            </wp:positionV>
            <wp:extent cx="5760720" cy="2230120"/>
            <wp:effectExtent l="0" t="0" r="0" b="0"/>
            <wp:wrapThrough wrapText="bothSides">
              <wp:wrapPolygon edited="0">
                <wp:start x="0" y="0"/>
                <wp:lineTo x="0" y="21403"/>
                <wp:lineTo x="21500" y="21403"/>
                <wp:lineTo x="21500" y="0"/>
                <wp:lineTo x="0" y="0"/>
              </wp:wrapPolygon>
            </wp:wrapThrough>
            <wp:docPr id="137018998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230120"/>
                    </a:xfrm>
                    <a:prstGeom prst="rect">
                      <a:avLst/>
                    </a:prstGeom>
                    <a:noFill/>
                    <a:ln>
                      <a:noFill/>
                    </a:ln>
                  </pic:spPr>
                </pic:pic>
              </a:graphicData>
            </a:graphic>
          </wp:anchor>
        </w:drawing>
      </w:r>
    </w:p>
    <w:p w14:paraId="76D4B9CA" w14:textId="1239E078" w:rsidR="00BF6A6B" w:rsidRDefault="00BF6A6B" w:rsidP="00BF6A6B">
      <w:pPr>
        <w:spacing w:line="320" w:lineRule="exact"/>
        <w:rPr>
          <w:rFonts w:eastAsia="Microsoft YaHei Light"/>
          <w:i w:val="0"/>
        </w:rPr>
      </w:pPr>
    </w:p>
    <w:p w14:paraId="055A9821" w14:textId="3C7EBE53" w:rsidR="00DA7BD0" w:rsidRPr="00BF6A6B" w:rsidRDefault="00DA7BD0" w:rsidP="00BF6A6B">
      <w:pPr>
        <w:spacing w:line="320" w:lineRule="exact"/>
        <w:rPr>
          <w:rFonts w:eastAsia="Microsoft YaHei Light"/>
          <w:i w:val="0"/>
        </w:rPr>
      </w:pPr>
    </w:p>
    <w:p w14:paraId="52BAFC90" w14:textId="17F5364A" w:rsidR="00511614" w:rsidRPr="00AB4097" w:rsidRDefault="00C43AB1" w:rsidP="00AB4097">
      <w:pPr>
        <w:pStyle w:val="Bijschrift"/>
      </w:pPr>
      <w:proofErr w:type="spellStart"/>
      <w:r w:rsidRPr="00AB4097">
        <w:t>V</w:t>
      </w:r>
      <w:r w:rsidR="00511614" w:rsidRPr="00AB4097">
        <w:t>oortgang</w:t>
      </w:r>
      <w:proofErr w:type="spellEnd"/>
      <w:r w:rsidR="00511614" w:rsidRPr="00AB4097">
        <w:t xml:space="preserve"> </w:t>
      </w:r>
      <w:proofErr w:type="spellStart"/>
      <w:r w:rsidR="00511614" w:rsidRPr="00AB4097">
        <w:t>reductie</w:t>
      </w:r>
      <w:proofErr w:type="spellEnd"/>
      <w:r w:rsidR="00EC23DB" w:rsidRPr="00AB4097">
        <w:t xml:space="preserve"> scope 1 en 2 (incl. business travel)</w:t>
      </w:r>
    </w:p>
    <w:p w14:paraId="3640C582" w14:textId="4FFBBC09" w:rsidR="0040637A" w:rsidRPr="0040637A" w:rsidRDefault="004B2952" w:rsidP="0040637A">
      <w:pPr>
        <w:spacing w:line="320" w:lineRule="exact"/>
        <w:jc w:val="both"/>
        <w:rPr>
          <w:i w:val="0"/>
          <w:szCs w:val="20"/>
        </w:rPr>
      </w:pPr>
      <w:r>
        <w:rPr>
          <w:i w:val="0"/>
          <w:szCs w:val="20"/>
        </w:rPr>
        <w:t>BESIX</w:t>
      </w:r>
      <w:r w:rsidR="0040637A" w:rsidRPr="0040637A">
        <w:rPr>
          <w:i w:val="0"/>
          <w:szCs w:val="20"/>
        </w:rPr>
        <w:t xml:space="preserve"> Infra Nederland B.V. wil in 202</w:t>
      </w:r>
      <w:r w:rsidR="006C0765">
        <w:rPr>
          <w:i w:val="0"/>
          <w:szCs w:val="20"/>
        </w:rPr>
        <w:t>4</w:t>
      </w:r>
      <w:r w:rsidR="0040637A" w:rsidRPr="0040637A">
        <w:rPr>
          <w:i w:val="0"/>
          <w:szCs w:val="20"/>
        </w:rPr>
        <w:t xml:space="preserve"> ten opzichte van 2018 </w:t>
      </w:r>
      <w:r w:rsidR="000234A0">
        <w:rPr>
          <w:i w:val="0"/>
          <w:szCs w:val="20"/>
        </w:rPr>
        <w:t>8</w:t>
      </w:r>
      <w:r w:rsidR="0040637A" w:rsidRPr="0040637A">
        <w:rPr>
          <w:i w:val="0"/>
          <w:szCs w:val="20"/>
        </w:rPr>
        <w:t>% minder CO</w:t>
      </w:r>
      <w:r w:rsidR="0040637A" w:rsidRPr="00964044">
        <w:rPr>
          <w:i w:val="0"/>
          <w:szCs w:val="20"/>
          <w:vertAlign w:val="subscript"/>
        </w:rPr>
        <w:t>2</w:t>
      </w:r>
      <w:r w:rsidR="0040637A" w:rsidRPr="0040637A">
        <w:rPr>
          <w:i w:val="0"/>
          <w:szCs w:val="20"/>
        </w:rPr>
        <w:t xml:space="preserve"> uitstoten</w:t>
      </w:r>
    </w:p>
    <w:p w14:paraId="6DE5CDDC" w14:textId="3EBADAB5" w:rsidR="0040637A" w:rsidRPr="0040637A" w:rsidRDefault="00304E69" w:rsidP="0040637A">
      <w:pPr>
        <w:spacing w:line="320" w:lineRule="exact"/>
        <w:jc w:val="both"/>
        <w:rPr>
          <w:i w:val="0"/>
          <w:szCs w:val="20"/>
        </w:rPr>
      </w:pPr>
      <w:r>
        <w:rPr>
          <w:i w:val="0"/>
          <w:szCs w:val="20"/>
        </w:rPr>
        <w:t>N</w:t>
      </w:r>
      <w:r w:rsidR="0040637A" w:rsidRPr="0040637A">
        <w:rPr>
          <w:i w:val="0"/>
          <w:szCs w:val="20"/>
        </w:rPr>
        <w:t>ader gespecificeerd voor scope 1 en 2 zijn de doelstellingen voor 202</w:t>
      </w:r>
      <w:r w:rsidR="006C0765">
        <w:rPr>
          <w:i w:val="0"/>
          <w:szCs w:val="20"/>
        </w:rPr>
        <w:t>4</w:t>
      </w:r>
      <w:r w:rsidR="0040637A" w:rsidRPr="0040637A">
        <w:rPr>
          <w:i w:val="0"/>
          <w:szCs w:val="20"/>
        </w:rPr>
        <w:t xml:space="preserve"> als volgt:</w:t>
      </w:r>
    </w:p>
    <w:p w14:paraId="2417759F" w14:textId="1C72DD55" w:rsidR="0040637A" w:rsidRPr="0040637A" w:rsidRDefault="0040637A" w:rsidP="0040637A">
      <w:pPr>
        <w:spacing w:line="320" w:lineRule="exact"/>
        <w:jc w:val="both"/>
        <w:rPr>
          <w:i w:val="0"/>
          <w:szCs w:val="20"/>
        </w:rPr>
      </w:pPr>
      <w:r w:rsidRPr="004B2952">
        <w:rPr>
          <w:b/>
          <w:bCs/>
          <w:i w:val="0"/>
          <w:szCs w:val="20"/>
        </w:rPr>
        <w:t>Scope 1</w:t>
      </w:r>
      <w:r w:rsidRPr="0040637A">
        <w:rPr>
          <w:i w:val="0"/>
          <w:szCs w:val="20"/>
        </w:rPr>
        <w:t>: 1</w:t>
      </w:r>
      <w:r w:rsidR="000234A0">
        <w:rPr>
          <w:i w:val="0"/>
          <w:szCs w:val="20"/>
        </w:rPr>
        <w:t>5</w:t>
      </w:r>
      <w:r w:rsidRPr="0040637A">
        <w:rPr>
          <w:i w:val="0"/>
          <w:szCs w:val="20"/>
        </w:rPr>
        <w:t>% reductie in 202</w:t>
      </w:r>
      <w:r w:rsidR="006C0765">
        <w:rPr>
          <w:i w:val="0"/>
          <w:szCs w:val="20"/>
        </w:rPr>
        <w:t>4</w:t>
      </w:r>
      <w:r w:rsidRPr="0040637A">
        <w:rPr>
          <w:i w:val="0"/>
          <w:szCs w:val="20"/>
        </w:rPr>
        <w:t xml:space="preserve"> ten opzichte van 2018</w:t>
      </w:r>
    </w:p>
    <w:p w14:paraId="3308229D" w14:textId="459189E7" w:rsidR="0040637A" w:rsidRPr="0040637A" w:rsidRDefault="0040637A" w:rsidP="0040637A">
      <w:pPr>
        <w:spacing w:line="320" w:lineRule="exact"/>
        <w:jc w:val="both"/>
        <w:rPr>
          <w:i w:val="0"/>
          <w:szCs w:val="20"/>
        </w:rPr>
      </w:pPr>
      <w:r w:rsidRPr="004B2952">
        <w:rPr>
          <w:b/>
          <w:bCs/>
          <w:i w:val="0"/>
          <w:szCs w:val="20"/>
        </w:rPr>
        <w:t>Scope 2</w:t>
      </w:r>
      <w:r w:rsidRPr="0040637A">
        <w:rPr>
          <w:i w:val="0"/>
          <w:szCs w:val="20"/>
        </w:rPr>
        <w:t xml:space="preserve"> (incl. business </w:t>
      </w:r>
      <w:proofErr w:type="spellStart"/>
      <w:r w:rsidRPr="0040637A">
        <w:rPr>
          <w:i w:val="0"/>
          <w:szCs w:val="20"/>
        </w:rPr>
        <w:t>travel</w:t>
      </w:r>
      <w:proofErr w:type="spellEnd"/>
      <w:r w:rsidRPr="0040637A">
        <w:rPr>
          <w:i w:val="0"/>
          <w:szCs w:val="20"/>
        </w:rPr>
        <w:t>): 2</w:t>
      </w:r>
      <w:r w:rsidR="000234A0">
        <w:rPr>
          <w:i w:val="0"/>
          <w:szCs w:val="20"/>
        </w:rPr>
        <w:t>5</w:t>
      </w:r>
      <w:r w:rsidRPr="0040637A">
        <w:rPr>
          <w:i w:val="0"/>
          <w:szCs w:val="20"/>
        </w:rPr>
        <w:t>% reductie in 202</w:t>
      </w:r>
      <w:r w:rsidR="006C0765">
        <w:rPr>
          <w:i w:val="0"/>
          <w:szCs w:val="20"/>
        </w:rPr>
        <w:t>4</w:t>
      </w:r>
      <w:r w:rsidRPr="0040637A">
        <w:rPr>
          <w:i w:val="0"/>
          <w:szCs w:val="20"/>
        </w:rPr>
        <w:t xml:space="preserve"> ten opzichte van 2018 </w:t>
      </w:r>
    </w:p>
    <w:p w14:paraId="3143E559" w14:textId="348639EC" w:rsidR="00EC23DB" w:rsidRDefault="0040637A" w:rsidP="0040637A">
      <w:pPr>
        <w:spacing w:line="320" w:lineRule="exact"/>
        <w:jc w:val="both"/>
        <w:rPr>
          <w:i w:val="0"/>
          <w:szCs w:val="20"/>
        </w:rPr>
      </w:pPr>
      <w:r w:rsidRPr="0040637A">
        <w:rPr>
          <w:i w:val="0"/>
          <w:szCs w:val="20"/>
        </w:rPr>
        <w:t>Bovengenoemde doelstellingen zijn gerelateerd aan de hoeveelheid geproduceerd ton asfalt per jaar.</w:t>
      </w:r>
      <w:r w:rsidR="00CE6D1A">
        <w:rPr>
          <w:i w:val="0"/>
          <w:szCs w:val="20"/>
        </w:rPr>
        <w:t xml:space="preserve">, </w:t>
      </w:r>
    </w:p>
    <w:p w14:paraId="51F96313" w14:textId="2534B3C0" w:rsidR="007F04D3" w:rsidRDefault="007F04D3" w:rsidP="00FE17A8">
      <w:pPr>
        <w:spacing w:line="320" w:lineRule="exact"/>
        <w:jc w:val="both"/>
        <w:rPr>
          <w:i w:val="0"/>
          <w:szCs w:val="20"/>
        </w:rPr>
      </w:pPr>
    </w:p>
    <w:p w14:paraId="6DF37655" w14:textId="534F8B44" w:rsidR="00580CA6" w:rsidRDefault="00583D61" w:rsidP="00FE17A8">
      <w:pPr>
        <w:spacing w:line="320" w:lineRule="exact"/>
        <w:jc w:val="both"/>
        <w:rPr>
          <w:i w:val="0"/>
          <w:szCs w:val="20"/>
        </w:rPr>
      </w:pPr>
      <w:r>
        <w:rPr>
          <w:i w:val="0"/>
          <w:szCs w:val="20"/>
        </w:rPr>
        <w:t xml:space="preserve">De resultaten </w:t>
      </w:r>
      <w:r w:rsidR="00DE0502">
        <w:rPr>
          <w:i w:val="0"/>
          <w:szCs w:val="20"/>
        </w:rPr>
        <w:t>over dezelfde periode (1</w:t>
      </w:r>
      <w:r w:rsidR="00DE0502" w:rsidRPr="00DE0502">
        <w:rPr>
          <w:i w:val="0"/>
          <w:szCs w:val="20"/>
          <w:vertAlign w:val="superscript"/>
        </w:rPr>
        <w:t>e</w:t>
      </w:r>
      <w:r w:rsidR="00DE0502">
        <w:rPr>
          <w:i w:val="0"/>
          <w:szCs w:val="20"/>
        </w:rPr>
        <w:t xml:space="preserve"> halfjaar) in eerdere jaren laat zien dat het energieverbruik in de eerste helft van </w:t>
      </w:r>
      <w:r w:rsidR="002D126E">
        <w:rPr>
          <w:i w:val="0"/>
          <w:szCs w:val="20"/>
        </w:rPr>
        <w:t>2</w:t>
      </w:r>
      <w:r w:rsidR="00DE0502">
        <w:rPr>
          <w:i w:val="0"/>
          <w:szCs w:val="20"/>
        </w:rPr>
        <w:t>02</w:t>
      </w:r>
      <w:r w:rsidR="009F4497">
        <w:rPr>
          <w:i w:val="0"/>
          <w:szCs w:val="20"/>
        </w:rPr>
        <w:t>4</w:t>
      </w:r>
      <w:r w:rsidR="00DE0502">
        <w:rPr>
          <w:i w:val="0"/>
          <w:szCs w:val="20"/>
        </w:rPr>
        <w:t xml:space="preserve"> </w:t>
      </w:r>
      <w:r w:rsidR="00C67A35">
        <w:rPr>
          <w:i w:val="0"/>
          <w:szCs w:val="20"/>
        </w:rPr>
        <w:t xml:space="preserve">sterk </w:t>
      </w:r>
      <w:r w:rsidR="00DE0502">
        <w:rPr>
          <w:i w:val="0"/>
          <w:szCs w:val="20"/>
        </w:rPr>
        <w:t>is toegenomen.</w:t>
      </w:r>
      <w:r w:rsidR="001C1624">
        <w:rPr>
          <w:i w:val="0"/>
          <w:szCs w:val="20"/>
        </w:rPr>
        <w:t xml:space="preserve"> </w:t>
      </w:r>
      <w:r w:rsidR="002C6B3F">
        <w:rPr>
          <w:i w:val="0"/>
          <w:szCs w:val="20"/>
        </w:rPr>
        <w:t xml:space="preserve">Naar verwachting zal 2024 een recordjaar worden wat betreft de hoeveelheid asfalt </w:t>
      </w:r>
      <w:r w:rsidR="00886B56">
        <w:rPr>
          <w:i w:val="0"/>
          <w:szCs w:val="20"/>
        </w:rPr>
        <w:t>die uit onze asfaltcentrale gaat komen. Dit betekent automatisch meer energieverbruik, maart wij verwachten dat- mede door de reeds ingevoe</w:t>
      </w:r>
      <w:r w:rsidR="004C1E67">
        <w:rPr>
          <w:i w:val="0"/>
          <w:szCs w:val="20"/>
        </w:rPr>
        <w:t xml:space="preserve">rde energiebesparingsmaatregelen over het hele jaar de hoeveelheid ton CO2 per ton </w:t>
      </w:r>
      <w:r w:rsidR="00D7170E">
        <w:rPr>
          <w:i w:val="0"/>
          <w:szCs w:val="20"/>
        </w:rPr>
        <w:t xml:space="preserve">geproduceerd asfalt lager zal uitkomen dat in voorgaande jaren. En daarmee </w:t>
      </w:r>
      <w:r w:rsidR="00962988">
        <w:rPr>
          <w:i w:val="0"/>
          <w:szCs w:val="20"/>
        </w:rPr>
        <w:t>denken wij onze doelstellingen te realiseren.</w:t>
      </w:r>
    </w:p>
    <w:p w14:paraId="5FF71ACF" w14:textId="694049FB" w:rsidR="00580CA6" w:rsidRDefault="00C67A35" w:rsidP="00FE17A8">
      <w:pPr>
        <w:spacing w:line="320" w:lineRule="exact"/>
        <w:jc w:val="both"/>
        <w:rPr>
          <w:i w:val="0"/>
          <w:szCs w:val="20"/>
        </w:rPr>
      </w:pPr>
      <w:r>
        <w:rPr>
          <w:i w:val="0"/>
          <w:noProof/>
          <w:szCs w:val="20"/>
        </w:rPr>
        <w:drawing>
          <wp:anchor distT="0" distB="0" distL="114300" distR="114300" simplePos="0" relativeHeight="251681792" behindDoc="0" locked="0" layoutInCell="1" allowOverlap="1" wp14:anchorId="3046CADB" wp14:editId="3E9053CE">
            <wp:simplePos x="0" y="0"/>
            <wp:positionH relativeFrom="margin">
              <wp:align>right</wp:align>
            </wp:positionH>
            <wp:positionV relativeFrom="paragraph">
              <wp:posOffset>266065</wp:posOffset>
            </wp:positionV>
            <wp:extent cx="5767070" cy="3993515"/>
            <wp:effectExtent l="0" t="0" r="5080" b="6985"/>
            <wp:wrapThrough wrapText="bothSides">
              <wp:wrapPolygon edited="0">
                <wp:start x="0" y="0"/>
                <wp:lineTo x="0" y="21535"/>
                <wp:lineTo x="21548" y="21535"/>
                <wp:lineTo x="21548" y="0"/>
                <wp:lineTo x="0" y="0"/>
              </wp:wrapPolygon>
            </wp:wrapThrough>
            <wp:docPr id="91965426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3993515"/>
                    </a:xfrm>
                    <a:prstGeom prst="rect">
                      <a:avLst/>
                    </a:prstGeom>
                    <a:noFill/>
                  </pic:spPr>
                </pic:pic>
              </a:graphicData>
            </a:graphic>
          </wp:anchor>
        </w:drawing>
      </w:r>
    </w:p>
    <w:p w14:paraId="4C6FD362" w14:textId="67250900" w:rsidR="000D0F97" w:rsidRDefault="00DE0502" w:rsidP="00FE17A8">
      <w:pPr>
        <w:spacing w:line="320" w:lineRule="exact"/>
        <w:jc w:val="both"/>
        <w:rPr>
          <w:i w:val="0"/>
          <w:szCs w:val="20"/>
        </w:rPr>
      </w:pPr>
      <w:r>
        <w:rPr>
          <w:i w:val="0"/>
          <w:szCs w:val="20"/>
        </w:rPr>
        <w:t xml:space="preserve"> </w:t>
      </w:r>
    </w:p>
    <w:p w14:paraId="07E0498F" w14:textId="77777777" w:rsidR="000D0F97" w:rsidRDefault="000D0F97" w:rsidP="00FE17A8">
      <w:pPr>
        <w:spacing w:line="320" w:lineRule="exact"/>
        <w:jc w:val="both"/>
        <w:rPr>
          <w:i w:val="0"/>
          <w:szCs w:val="20"/>
        </w:rPr>
      </w:pPr>
    </w:p>
    <w:p w14:paraId="04174C02" w14:textId="34CA61A8" w:rsidR="00012483" w:rsidRDefault="00012483" w:rsidP="00FE17A8">
      <w:pPr>
        <w:spacing w:line="320" w:lineRule="exact"/>
        <w:jc w:val="both"/>
        <w:rPr>
          <w:b/>
          <w:bCs/>
          <w:i w:val="0"/>
          <w:szCs w:val="20"/>
        </w:rPr>
      </w:pPr>
      <w:r w:rsidRPr="00012483">
        <w:rPr>
          <w:b/>
          <w:bCs/>
          <w:i w:val="0"/>
          <w:szCs w:val="20"/>
        </w:rPr>
        <w:t>Voortgang scope 3 emissies</w:t>
      </w:r>
    </w:p>
    <w:p w14:paraId="02B3E8CB" w14:textId="0C01B83C" w:rsidR="00F04457" w:rsidRDefault="00B06AA5" w:rsidP="00FE17A8">
      <w:pPr>
        <w:spacing w:line="320" w:lineRule="exact"/>
        <w:jc w:val="both"/>
        <w:rPr>
          <w:b/>
          <w:bCs/>
          <w:i w:val="0"/>
          <w:szCs w:val="20"/>
        </w:rPr>
      </w:pPr>
      <w:r w:rsidRPr="000D0F97">
        <w:rPr>
          <w:i w:val="0"/>
          <w:szCs w:val="20"/>
        </w:rPr>
        <w:t>Halfjaarlijks worden</w:t>
      </w:r>
      <w:r w:rsidR="00D8626D" w:rsidRPr="000D0F97">
        <w:rPr>
          <w:i w:val="0"/>
          <w:szCs w:val="20"/>
        </w:rPr>
        <w:t xml:space="preserve"> </w:t>
      </w:r>
      <w:r w:rsidRPr="000D0F97">
        <w:rPr>
          <w:i w:val="0"/>
          <w:szCs w:val="20"/>
        </w:rPr>
        <w:t xml:space="preserve">de scope 3 emissies berekend voor </w:t>
      </w:r>
      <w:r w:rsidR="00D8626D" w:rsidRPr="000D0F97">
        <w:rPr>
          <w:i w:val="0"/>
          <w:szCs w:val="20"/>
        </w:rPr>
        <w:t>een aantal</w:t>
      </w:r>
      <w:r w:rsidRPr="000D0F97">
        <w:rPr>
          <w:i w:val="0"/>
          <w:szCs w:val="20"/>
        </w:rPr>
        <w:t xml:space="preserve"> relevante scope </w:t>
      </w:r>
      <w:r w:rsidR="005642BC" w:rsidRPr="000D0F97">
        <w:rPr>
          <w:i w:val="0"/>
          <w:szCs w:val="20"/>
        </w:rPr>
        <w:t>categorieën</w:t>
      </w:r>
      <w:r w:rsidRPr="000D0F97">
        <w:rPr>
          <w:i w:val="0"/>
          <w:szCs w:val="20"/>
        </w:rPr>
        <w:t xml:space="preserve">. </w:t>
      </w:r>
      <w:r w:rsidR="00303248" w:rsidRPr="000D0F97">
        <w:rPr>
          <w:i w:val="0"/>
          <w:szCs w:val="20"/>
        </w:rPr>
        <w:t>De berekende hoeveelheid ton CO</w:t>
      </w:r>
      <w:r w:rsidR="00303248" w:rsidRPr="000A48A8">
        <w:rPr>
          <w:i w:val="0"/>
          <w:szCs w:val="20"/>
          <w:vertAlign w:val="subscript"/>
        </w:rPr>
        <w:t>2</w:t>
      </w:r>
      <w:r w:rsidR="00303248" w:rsidRPr="000D0F97">
        <w:rPr>
          <w:i w:val="0"/>
          <w:szCs w:val="20"/>
        </w:rPr>
        <w:t xml:space="preserve"> </w:t>
      </w:r>
      <w:r w:rsidR="00486514" w:rsidRPr="000D0F97">
        <w:rPr>
          <w:i w:val="0"/>
          <w:szCs w:val="20"/>
        </w:rPr>
        <w:t>fluctueert gedurende de jaren omdat deze CO</w:t>
      </w:r>
      <w:r w:rsidR="00486514" w:rsidRPr="000A48A8">
        <w:rPr>
          <w:i w:val="0"/>
          <w:szCs w:val="20"/>
          <w:vertAlign w:val="subscript"/>
        </w:rPr>
        <w:t>2</w:t>
      </w:r>
      <w:r w:rsidR="00486514" w:rsidRPr="000D0F97">
        <w:rPr>
          <w:i w:val="0"/>
          <w:szCs w:val="20"/>
        </w:rPr>
        <w:t>-emissies</w:t>
      </w:r>
      <w:r w:rsidR="000D0F97" w:rsidRPr="000D0F97">
        <w:rPr>
          <w:i w:val="0"/>
          <w:szCs w:val="20"/>
        </w:rPr>
        <w:t xml:space="preserve"> gerelateerd </w:t>
      </w:r>
      <w:r w:rsidR="005642BC">
        <w:rPr>
          <w:i w:val="0"/>
          <w:szCs w:val="20"/>
        </w:rPr>
        <w:t>zijn</w:t>
      </w:r>
      <w:r w:rsidR="000D0F97" w:rsidRPr="000D0F97">
        <w:rPr>
          <w:i w:val="0"/>
          <w:szCs w:val="20"/>
        </w:rPr>
        <w:t xml:space="preserve"> aan de aard en de hoeveelheid projecten en </w:t>
      </w:r>
      <w:r w:rsidR="00A82AD6">
        <w:rPr>
          <w:i w:val="0"/>
          <w:szCs w:val="20"/>
        </w:rPr>
        <w:t xml:space="preserve">de hoeveelheid </w:t>
      </w:r>
      <w:r w:rsidR="000D0F97" w:rsidRPr="000D0F97">
        <w:rPr>
          <w:i w:val="0"/>
          <w:szCs w:val="20"/>
        </w:rPr>
        <w:t xml:space="preserve">productie in de asfaltcentrale. </w:t>
      </w:r>
    </w:p>
    <w:p w14:paraId="5365AB6C" w14:textId="77777777" w:rsidR="000D0F97" w:rsidRDefault="000D0F97" w:rsidP="00FE17A8">
      <w:pPr>
        <w:spacing w:line="320" w:lineRule="exact"/>
        <w:jc w:val="both"/>
        <w:rPr>
          <w:i w:val="0"/>
          <w:szCs w:val="20"/>
        </w:rPr>
      </w:pPr>
    </w:p>
    <w:tbl>
      <w:tblPr>
        <w:tblStyle w:val="Tabelraster"/>
        <w:tblW w:w="0" w:type="auto"/>
        <w:tblLook w:val="04A0" w:firstRow="1" w:lastRow="0" w:firstColumn="1" w:lastColumn="0" w:noHBand="0" w:noVBand="1"/>
      </w:tblPr>
      <w:tblGrid>
        <w:gridCol w:w="1980"/>
        <w:gridCol w:w="1244"/>
        <w:gridCol w:w="1524"/>
        <w:gridCol w:w="1524"/>
        <w:gridCol w:w="1487"/>
        <w:gridCol w:w="1303"/>
      </w:tblGrid>
      <w:tr w:rsidR="007C4945" w14:paraId="7F96991B" w14:textId="00278690" w:rsidTr="00962942">
        <w:tc>
          <w:tcPr>
            <w:tcW w:w="1980" w:type="dxa"/>
            <w:shd w:val="clear" w:color="auto" w:fill="D9D9D9" w:themeFill="background1" w:themeFillShade="D9"/>
          </w:tcPr>
          <w:p w14:paraId="131C21BE" w14:textId="77777777" w:rsidR="007C4945" w:rsidRPr="00962942" w:rsidRDefault="007C4945" w:rsidP="00C2702F">
            <w:pPr>
              <w:spacing w:line="320" w:lineRule="exact"/>
              <w:jc w:val="both"/>
              <w:rPr>
                <w:b/>
                <w:bCs/>
                <w:i w:val="0"/>
              </w:rPr>
            </w:pPr>
            <w:r w:rsidRPr="00962942">
              <w:rPr>
                <w:b/>
                <w:bCs/>
                <w:i w:val="0"/>
              </w:rPr>
              <w:lastRenderedPageBreak/>
              <w:t>Scope 3 categorie</w:t>
            </w:r>
          </w:p>
        </w:tc>
        <w:tc>
          <w:tcPr>
            <w:tcW w:w="1244" w:type="dxa"/>
            <w:shd w:val="clear" w:color="auto" w:fill="D9D9D9" w:themeFill="background1" w:themeFillShade="D9"/>
          </w:tcPr>
          <w:p w14:paraId="39473989" w14:textId="77777777" w:rsidR="007C4945" w:rsidRPr="00962942" w:rsidRDefault="007C4945" w:rsidP="00C2702F">
            <w:pPr>
              <w:spacing w:line="320" w:lineRule="exact"/>
              <w:jc w:val="both"/>
              <w:rPr>
                <w:b/>
                <w:bCs/>
                <w:i w:val="0"/>
              </w:rPr>
            </w:pPr>
            <w:r w:rsidRPr="00962942">
              <w:rPr>
                <w:b/>
                <w:bCs/>
                <w:i w:val="0"/>
              </w:rPr>
              <w:t>2020</w:t>
            </w:r>
          </w:p>
        </w:tc>
        <w:tc>
          <w:tcPr>
            <w:tcW w:w="1524" w:type="dxa"/>
            <w:shd w:val="clear" w:color="auto" w:fill="D9D9D9" w:themeFill="background1" w:themeFillShade="D9"/>
          </w:tcPr>
          <w:p w14:paraId="7C77097E" w14:textId="77777777" w:rsidR="007C4945" w:rsidRPr="00962942" w:rsidRDefault="007C4945" w:rsidP="00C2702F">
            <w:pPr>
              <w:spacing w:line="320" w:lineRule="exact"/>
              <w:jc w:val="both"/>
              <w:rPr>
                <w:b/>
                <w:bCs/>
                <w:i w:val="0"/>
              </w:rPr>
            </w:pPr>
            <w:r w:rsidRPr="00962942">
              <w:rPr>
                <w:b/>
                <w:bCs/>
                <w:i w:val="0"/>
              </w:rPr>
              <w:t>2021</w:t>
            </w:r>
          </w:p>
        </w:tc>
        <w:tc>
          <w:tcPr>
            <w:tcW w:w="1524" w:type="dxa"/>
            <w:shd w:val="clear" w:color="auto" w:fill="D9D9D9" w:themeFill="background1" w:themeFillShade="D9"/>
          </w:tcPr>
          <w:p w14:paraId="7DB426F9" w14:textId="77777777" w:rsidR="007C4945" w:rsidRPr="00962942" w:rsidRDefault="007C4945" w:rsidP="00C2702F">
            <w:pPr>
              <w:spacing w:line="320" w:lineRule="exact"/>
              <w:jc w:val="both"/>
              <w:rPr>
                <w:b/>
                <w:bCs/>
                <w:i w:val="0"/>
              </w:rPr>
            </w:pPr>
            <w:r w:rsidRPr="00962942">
              <w:rPr>
                <w:b/>
                <w:bCs/>
                <w:i w:val="0"/>
              </w:rPr>
              <w:t>2022</w:t>
            </w:r>
          </w:p>
        </w:tc>
        <w:tc>
          <w:tcPr>
            <w:tcW w:w="1487" w:type="dxa"/>
            <w:shd w:val="clear" w:color="auto" w:fill="D9D9D9" w:themeFill="background1" w:themeFillShade="D9"/>
          </w:tcPr>
          <w:p w14:paraId="03481692" w14:textId="77777777" w:rsidR="007C4945" w:rsidRPr="00962942" w:rsidRDefault="007C4945" w:rsidP="00C2702F">
            <w:pPr>
              <w:spacing w:line="320" w:lineRule="exact"/>
              <w:jc w:val="both"/>
              <w:rPr>
                <w:b/>
                <w:bCs/>
                <w:i w:val="0"/>
              </w:rPr>
            </w:pPr>
            <w:r w:rsidRPr="00962942">
              <w:rPr>
                <w:b/>
                <w:bCs/>
                <w:i w:val="0"/>
              </w:rPr>
              <w:t>2023H1</w:t>
            </w:r>
          </w:p>
        </w:tc>
        <w:tc>
          <w:tcPr>
            <w:tcW w:w="1303" w:type="dxa"/>
            <w:shd w:val="clear" w:color="auto" w:fill="D9D9D9" w:themeFill="background1" w:themeFillShade="D9"/>
          </w:tcPr>
          <w:p w14:paraId="076201C8" w14:textId="4773BBA8" w:rsidR="007C4945" w:rsidRPr="00962942" w:rsidRDefault="007C4945" w:rsidP="00C2702F">
            <w:pPr>
              <w:spacing w:line="320" w:lineRule="exact"/>
              <w:jc w:val="both"/>
              <w:rPr>
                <w:b/>
                <w:bCs/>
                <w:i w:val="0"/>
              </w:rPr>
            </w:pPr>
            <w:r w:rsidRPr="00962942">
              <w:rPr>
                <w:b/>
                <w:bCs/>
                <w:i w:val="0"/>
              </w:rPr>
              <w:t>2024H1</w:t>
            </w:r>
          </w:p>
        </w:tc>
      </w:tr>
      <w:tr w:rsidR="007C4945" w14:paraId="0FCBC262" w14:textId="22748426" w:rsidTr="00962942">
        <w:tc>
          <w:tcPr>
            <w:tcW w:w="1980" w:type="dxa"/>
          </w:tcPr>
          <w:p w14:paraId="4F7C983F" w14:textId="77777777" w:rsidR="007C4945" w:rsidRDefault="007C4945" w:rsidP="00C2702F">
            <w:pPr>
              <w:spacing w:line="320" w:lineRule="exact"/>
              <w:jc w:val="both"/>
              <w:rPr>
                <w:i w:val="0"/>
              </w:rPr>
            </w:pPr>
            <w:r>
              <w:rPr>
                <w:i w:val="0"/>
              </w:rPr>
              <w:t>Inkoop goederen</w:t>
            </w:r>
          </w:p>
        </w:tc>
        <w:tc>
          <w:tcPr>
            <w:tcW w:w="1244" w:type="dxa"/>
          </w:tcPr>
          <w:p w14:paraId="79E987F8" w14:textId="77777777" w:rsidR="007C4945" w:rsidRDefault="007C4945" w:rsidP="00C2702F">
            <w:pPr>
              <w:spacing w:line="320" w:lineRule="exact"/>
              <w:jc w:val="both"/>
              <w:rPr>
                <w:i w:val="0"/>
              </w:rPr>
            </w:pPr>
            <w:r>
              <w:rPr>
                <w:i w:val="0"/>
              </w:rPr>
              <w:t>7.645</w:t>
            </w:r>
          </w:p>
        </w:tc>
        <w:tc>
          <w:tcPr>
            <w:tcW w:w="1524" w:type="dxa"/>
          </w:tcPr>
          <w:p w14:paraId="0F122231" w14:textId="77777777" w:rsidR="007C4945" w:rsidRDefault="007C4945" w:rsidP="00C2702F">
            <w:pPr>
              <w:spacing w:line="320" w:lineRule="exact"/>
              <w:jc w:val="both"/>
              <w:rPr>
                <w:i w:val="0"/>
              </w:rPr>
            </w:pPr>
            <w:r>
              <w:rPr>
                <w:i w:val="0"/>
              </w:rPr>
              <w:t>8.226</w:t>
            </w:r>
          </w:p>
        </w:tc>
        <w:tc>
          <w:tcPr>
            <w:tcW w:w="1524" w:type="dxa"/>
          </w:tcPr>
          <w:p w14:paraId="45B67742" w14:textId="77777777" w:rsidR="007C4945" w:rsidRDefault="007C4945" w:rsidP="00C2702F">
            <w:pPr>
              <w:spacing w:line="320" w:lineRule="exact"/>
              <w:jc w:val="both"/>
              <w:rPr>
                <w:i w:val="0"/>
              </w:rPr>
            </w:pPr>
            <w:r>
              <w:rPr>
                <w:i w:val="0"/>
              </w:rPr>
              <w:t>6.405</w:t>
            </w:r>
          </w:p>
        </w:tc>
        <w:tc>
          <w:tcPr>
            <w:tcW w:w="1487" w:type="dxa"/>
          </w:tcPr>
          <w:p w14:paraId="040A076E" w14:textId="0A11CE1A" w:rsidR="007C4945" w:rsidRDefault="007C4945" w:rsidP="00C2702F">
            <w:pPr>
              <w:spacing w:line="320" w:lineRule="exact"/>
              <w:jc w:val="both"/>
              <w:rPr>
                <w:i w:val="0"/>
              </w:rPr>
            </w:pPr>
            <w:r>
              <w:rPr>
                <w:i w:val="0"/>
              </w:rPr>
              <w:t>3.17</w:t>
            </w:r>
            <w:r w:rsidR="00B3216B">
              <w:rPr>
                <w:i w:val="0"/>
              </w:rPr>
              <w:t>2</w:t>
            </w:r>
          </w:p>
        </w:tc>
        <w:tc>
          <w:tcPr>
            <w:tcW w:w="1303" w:type="dxa"/>
          </w:tcPr>
          <w:p w14:paraId="6AFE6378" w14:textId="4A383822" w:rsidR="007C4945" w:rsidRDefault="00B3216B" w:rsidP="00C2702F">
            <w:pPr>
              <w:spacing w:line="320" w:lineRule="exact"/>
              <w:jc w:val="both"/>
              <w:rPr>
                <w:i w:val="0"/>
              </w:rPr>
            </w:pPr>
            <w:r>
              <w:rPr>
                <w:i w:val="0"/>
              </w:rPr>
              <w:t>4.824</w:t>
            </w:r>
          </w:p>
        </w:tc>
      </w:tr>
      <w:tr w:rsidR="007C4945" w14:paraId="50FACD8E" w14:textId="59CD9553" w:rsidTr="00962942">
        <w:tc>
          <w:tcPr>
            <w:tcW w:w="1980" w:type="dxa"/>
          </w:tcPr>
          <w:p w14:paraId="16ECDEA7" w14:textId="77777777" w:rsidR="007C4945" w:rsidRDefault="007C4945" w:rsidP="00C2702F">
            <w:pPr>
              <w:spacing w:line="320" w:lineRule="exact"/>
              <w:jc w:val="both"/>
              <w:rPr>
                <w:i w:val="0"/>
              </w:rPr>
            </w:pPr>
            <w:r>
              <w:rPr>
                <w:i w:val="0"/>
              </w:rPr>
              <w:t>Inkoop diensten</w:t>
            </w:r>
          </w:p>
        </w:tc>
        <w:tc>
          <w:tcPr>
            <w:tcW w:w="1244" w:type="dxa"/>
          </w:tcPr>
          <w:p w14:paraId="18267739" w14:textId="77777777" w:rsidR="007C4945" w:rsidRDefault="007C4945" w:rsidP="00C2702F">
            <w:pPr>
              <w:spacing w:line="320" w:lineRule="exact"/>
              <w:jc w:val="both"/>
              <w:rPr>
                <w:i w:val="0"/>
              </w:rPr>
            </w:pPr>
            <w:r>
              <w:rPr>
                <w:i w:val="0"/>
              </w:rPr>
              <w:t>3.750</w:t>
            </w:r>
          </w:p>
        </w:tc>
        <w:tc>
          <w:tcPr>
            <w:tcW w:w="1524" w:type="dxa"/>
          </w:tcPr>
          <w:p w14:paraId="16B89549" w14:textId="77777777" w:rsidR="007C4945" w:rsidRDefault="007C4945" w:rsidP="00C2702F">
            <w:pPr>
              <w:spacing w:line="320" w:lineRule="exact"/>
              <w:jc w:val="both"/>
              <w:rPr>
                <w:i w:val="0"/>
              </w:rPr>
            </w:pPr>
            <w:r>
              <w:rPr>
                <w:i w:val="0"/>
              </w:rPr>
              <w:t>5.437</w:t>
            </w:r>
          </w:p>
        </w:tc>
        <w:tc>
          <w:tcPr>
            <w:tcW w:w="1524" w:type="dxa"/>
          </w:tcPr>
          <w:p w14:paraId="4243C140" w14:textId="77777777" w:rsidR="007C4945" w:rsidRDefault="007C4945" w:rsidP="00C2702F">
            <w:pPr>
              <w:spacing w:line="320" w:lineRule="exact"/>
              <w:jc w:val="both"/>
              <w:rPr>
                <w:i w:val="0"/>
              </w:rPr>
            </w:pPr>
            <w:r>
              <w:rPr>
                <w:i w:val="0"/>
              </w:rPr>
              <w:t>4.630</w:t>
            </w:r>
          </w:p>
        </w:tc>
        <w:tc>
          <w:tcPr>
            <w:tcW w:w="1487" w:type="dxa"/>
          </w:tcPr>
          <w:p w14:paraId="3C5982C7" w14:textId="77777777" w:rsidR="007C4945" w:rsidRDefault="007C4945" w:rsidP="00C2702F">
            <w:pPr>
              <w:spacing w:line="320" w:lineRule="exact"/>
              <w:jc w:val="both"/>
              <w:rPr>
                <w:i w:val="0"/>
              </w:rPr>
            </w:pPr>
            <w:r>
              <w:rPr>
                <w:i w:val="0"/>
              </w:rPr>
              <w:t>2.792</w:t>
            </w:r>
          </w:p>
        </w:tc>
        <w:tc>
          <w:tcPr>
            <w:tcW w:w="1303" w:type="dxa"/>
          </w:tcPr>
          <w:p w14:paraId="3EE66872" w14:textId="0BAA5269" w:rsidR="007C4945" w:rsidRDefault="00B3216B" w:rsidP="00C2702F">
            <w:pPr>
              <w:spacing w:line="320" w:lineRule="exact"/>
              <w:jc w:val="both"/>
              <w:rPr>
                <w:i w:val="0"/>
              </w:rPr>
            </w:pPr>
            <w:r>
              <w:rPr>
                <w:i w:val="0"/>
              </w:rPr>
              <w:t>4.071</w:t>
            </w:r>
          </w:p>
        </w:tc>
      </w:tr>
      <w:tr w:rsidR="007C4945" w14:paraId="6465CEC6" w14:textId="3B7B1BAB" w:rsidTr="00962942">
        <w:tc>
          <w:tcPr>
            <w:tcW w:w="1980" w:type="dxa"/>
          </w:tcPr>
          <w:p w14:paraId="40ACA271" w14:textId="77777777" w:rsidR="007C4945" w:rsidRDefault="007C4945" w:rsidP="00C2702F">
            <w:pPr>
              <w:spacing w:line="320" w:lineRule="exact"/>
              <w:jc w:val="both"/>
              <w:rPr>
                <w:i w:val="0"/>
              </w:rPr>
            </w:pPr>
            <w:r>
              <w:rPr>
                <w:i w:val="0"/>
              </w:rPr>
              <w:t>Upstream transport</w:t>
            </w:r>
          </w:p>
        </w:tc>
        <w:tc>
          <w:tcPr>
            <w:tcW w:w="1244" w:type="dxa"/>
          </w:tcPr>
          <w:p w14:paraId="39E0AB6F" w14:textId="2F8DF74C" w:rsidR="007C4945" w:rsidRDefault="007C4945" w:rsidP="00C2702F">
            <w:pPr>
              <w:spacing w:line="320" w:lineRule="exact"/>
              <w:jc w:val="both"/>
              <w:rPr>
                <w:i w:val="0"/>
              </w:rPr>
            </w:pPr>
            <w:r>
              <w:rPr>
                <w:i w:val="0"/>
              </w:rPr>
              <w:t>63</w:t>
            </w:r>
          </w:p>
        </w:tc>
        <w:tc>
          <w:tcPr>
            <w:tcW w:w="1524" w:type="dxa"/>
          </w:tcPr>
          <w:p w14:paraId="7B1D87C1" w14:textId="767C571B" w:rsidR="007C4945" w:rsidRDefault="007C4945" w:rsidP="00C2702F">
            <w:pPr>
              <w:spacing w:line="320" w:lineRule="exact"/>
              <w:jc w:val="both"/>
              <w:rPr>
                <w:i w:val="0"/>
              </w:rPr>
            </w:pPr>
            <w:r>
              <w:rPr>
                <w:i w:val="0"/>
              </w:rPr>
              <w:t>74</w:t>
            </w:r>
          </w:p>
        </w:tc>
        <w:tc>
          <w:tcPr>
            <w:tcW w:w="1524" w:type="dxa"/>
          </w:tcPr>
          <w:p w14:paraId="36EDED6D" w14:textId="36465FCD" w:rsidR="007C4945" w:rsidRDefault="007C4945" w:rsidP="00C2702F">
            <w:pPr>
              <w:spacing w:line="320" w:lineRule="exact"/>
              <w:jc w:val="both"/>
              <w:rPr>
                <w:i w:val="0"/>
              </w:rPr>
            </w:pPr>
            <w:r>
              <w:rPr>
                <w:i w:val="0"/>
              </w:rPr>
              <w:t>61</w:t>
            </w:r>
          </w:p>
        </w:tc>
        <w:tc>
          <w:tcPr>
            <w:tcW w:w="1487" w:type="dxa"/>
          </w:tcPr>
          <w:p w14:paraId="60BA413E" w14:textId="631F19B1" w:rsidR="007C4945" w:rsidRDefault="007C4945" w:rsidP="00C2702F">
            <w:pPr>
              <w:spacing w:line="320" w:lineRule="exact"/>
              <w:jc w:val="both"/>
              <w:rPr>
                <w:i w:val="0"/>
              </w:rPr>
            </w:pPr>
            <w:r>
              <w:rPr>
                <w:i w:val="0"/>
              </w:rPr>
              <w:t>14</w:t>
            </w:r>
          </w:p>
        </w:tc>
        <w:tc>
          <w:tcPr>
            <w:tcW w:w="1303" w:type="dxa"/>
          </w:tcPr>
          <w:p w14:paraId="7CE13FAA" w14:textId="433FCE89" w:rsidR="007C4945" w:rsidRDefault="00B3216B" w:rsidP="00C2702F">
            <w:pPr>
              <w:spacing w:line="320" w:lineRule="exact"/>
              <w:jc w:val="both"/>
              <w:rPr>
                <w:i w:val="0"/>
              </w:rPr>
            </w:pPr>
            <w:r>
              <w:rPr>
                <w:i w:val="0"/>
              </w:rPr>
              <w:t>43</w:t>
            </w:r>
          </w:p>
        </w:tc>
      </w:tr>
      <w:tr w:rsidR="007C4945" w14:paraId="35F83FDE" w14:textId="5964BF00" w:rsidTr="00962942">
        <w:tc>
          <w:tcPr>
            <w:tcW w:w="1980" w:type="dxa"/>
          </w:tcPr>
          <w:p w14:paraId="30BA674F" w14:textId="77777777" w:rsidR="007C4945" w:rsidRDefault="007C4945" w:rsidP="00C2702F">
            <w:pPr>
              <w:spacing w:line="320" w:lineRule="exact"/>
              <w:jc w:val="both"/>
              <w:rPr>
                <w:i w:val="0"/>
              </w:rPr>
            </w:pPr>
            <w:r>
              <w:rPr>
                <w:i w:val="0"/>
              </w:rPr>
              <w:t>afval</w:t>
            </w:r>
          </w:p>
        </w:tc>
        <w:tc>
          <w:tcPr>
            <w:tcW w:w="1244" w:type="dxa"/>
          </w:tcPr>
          <w:p w14:paraId="7A1A1252" w14:textId="4AEA9561" w:rsidR="007C4945" w:rsidRDefault="007C4945" w:rsidP="00C2702F">
            <w:pPr>
              <w:spacing w:line="320" w:lineRule="exact"/>
              <w:jc w:val="both"/>
              <w:rPr>
                <w:i w:val="0"/>
              </w:rPr>
            </w:pPr>
            <w:r>
              <w:rPr>
                <w:i w:val="0"/>
              </w:rPr>
              <w:t>355</w:t>
            </w:r>
          </w:p>
        </w:tc>
        <w:tc>
          <w:tcPr>
            <w:tcW w:w="1524" w:type="dxa"/>
          </w:tcPr>
          <w:p w14:paraId="553DBEB6" w14:textId="561B6C2E" w:rsidR="007C4945" w:rsidRDefault="007C4945" w:rsidP="00C2702F">
            <w:pPr>
              <w:spacing w:line="320" w:lineRule="exact"/>
              <w:jc w:val="both"/>
              <w:rPr>
                <w:i w:val="0"/>
              </w:rPr>
            </w:pPr>
            <w:r>
              <w:rPr>
                <w:i w:val="0"/>
              </w:rPr>
              <w:t>113</w:t>
            </w:r>
          </w:p>
        </w:tc>
        <w:tc>
          <w:tcPr>
            <w:tcW w:w="1524" w:type="dxa"/>
          </w:tcPr>
          <w:p w14:paraId="3CCA2DC0" w14:textId="44B34235" w:rsidR="007C4945" w:rsidRDefault="007C4945" w:rsidP="00C2702F">
            <w:pPr>
              <w:spacing w:line="320" w:lineRule="exact"/>
              <w:jc w:val="both"/>
              <w:rPr>
                <w:i w:val="0"/>
              </w:rPr>
            </w:pPr>
            <w:r>
              <w:rPr>
                <w:i w:val="0"/>
              </w:rPr>
              <w:t>185</w:t>
            </w:r>
          </w:p>
        </w:tc>
        <w:tc>
          <w:tcPr>
            <w:tcW w:w="1487" w:type="dxa"/>
          </w:tcPr>
          <w:p w14:paraId="3349EC3A" w14:textId="0FD9C8A4" w:rsidR="007C4945" w:rsidRDefault="007C4945" w:rsidP="00C2702F">
            <w:pPr>
              <w:spacing w:line="320" w:lineRule="exact"/>
              <w:jc w:val="both"/>
              <w:rPr>
                <w:i w:val="0"/>
              </w:rPr>
            </w:pPr>
            <w:r>
              <w:rPr>
                <w:i w:val="0"/>
              </w:rPr>
              <w:t>18</w:t>
            </w:r>
          </w:p>
        </w:tc>
        <w:tc>
          <w:tcPr>
            <w:tcW w:w="1303" w:type="dxa"/>
          </w:tcPr>
          <w:p w14:paraId="09005B90" w14:textId="09E32286" w:rsidR="007C4945" w:rsidRDefault="00B50E73" w:rsidP="00C2702F">
            <w:pPr>
              <w:spacing w:line="320" w:lineRule="exact"/>
              <w:jc w:val="both"/>
              <w:rPr>
                <w:i w:val="0"/>
              </w:rPr>
            </w:pPr>
            <w:r>
              <w:rPr>
                <w:i w:val="0"/>
              </w:rPr>
              <w:t>6</w:t>
            </w:r>
          </w:p>
        </w:tc>
      </w:tr>
    </w:tbl>
    <w:p w14:paraId="38C25AA4" w14:textId="77777777" w:rsidR="00D8626D" w:rsidRDefault="00D8626D" w:rsidP="00FE17A8">
      <w:pPr>
        <w:spacing w:line="320" w:lineRule="exact"/>
        <w:jc w:val="both"/>
        <w:rPr>
          <w:i w:val="0"/>
          <w:szCs w:val="20"/>
        </w:rPr>
      </w:pPr>
    </w:p>
    <w:p w14:paraId="14108E4C" w14:textId="59795341" w:rsidR="003F2640" w:rsidRDefault="003F2640" w:rsidP="00FE17A8">
      <w:pPr>
        <w:spacing w:line="320" w:lineRule="exact"/>
        <w:jc w:val="both"/>
        <w:rPr>
          <w:i w:val="0"/>
          <w:szCs w:val="20"/>
        </w:rPr>
      </w:pPr>
      <w:r>
        <w:rPr>
          <w:i w:val="0"/>
          <w:szCs w:val="20"/>
        </w:rPr>
        <w:t>Op basis van de</w:t>
      </w:r>
      <w:r w:rsidR="00B50E73">
        <w:rPr>
          <w:i w:val="0"/>
          <w:szCs w:val="20"/>
        </w:rPr>
        <w:t xml:space="preserve">ze trends verwachten wij dat onze doelstellingen </w:t>
      </w:r>
      <w:r w:rsidR="00966DA2">
        <w:rPr>
          <w:i w:val="0"/>
          <w:szCs w:val="20"/>
        </w:rPr>
        <w:t xml:space="preserve">en ambities </w:t>
      </w:r>
      <w:r w:rsidR="00B50E73">
        <w:rPr>
          <w:i w:val="0"/>
          <w:szCs w:val="20"/>
        </w:rPr>
        <w:t xml:space="preserve">voor </w:t>
      </w:r>
      <w:r w:rsidR="00966DA2">
        <w:rPr>
          <w:i w:val="0"/>
          <w:szCs w:val="20"/>
        </w:rPr>
        <w:t>reductie in de keten (</w:t>
      </w:r>
      <w:r w:rsidR="00B50E73">
        <w:rPr>
          <w:i w:val="0"/>
          <w:szCs w:val="20"/>
        </w:rPr>
        <w:t>scope 3</w:t>
      </w:r>
      <w:r w:rsidR="00DD1318">
        <w:rPr>
          <w:i w:val="0"/>
          <w:szCs w:val="20"/>
        </w:rPr>
        <w:t xml:space="preserve"> </w:t>
      </w:r>
      <w:r w:rsidR="00966DA2">
        <w:rPr>
          <w:i w:val="0"/>
          <w:szCs w:val="20"/>
        </w:rPr>
        <w:t xml:space="preserve">emissies) </w:t>
      </w:r>
      <w:r w:rsidR="00DD1318">
        <w:rPr>
          <w:i w:val="0"/>
          <w:szCs w:val="20"/>
        </w:rPr>
        <w:t xml:space="preserve">lastig </w:t>
      </w:r>
      <w:r w:rsidR="00966DA2">
        <w:rPr>
          <w:i w:val="0"/>
          <w:szCs w:val="20"/>
        </w:rPr>
        <w:t xml:space="preserve">realiseerbaar en aantoonbaar zullen zijn. </w:t>
      </w:r>
      <w:r w:rsidR="00FD4649">
        <w:rPr>
          <w:i w:val="0"/>
          <w:szCs w:val="20"/>
        </w:rPr>
        <w:t xml:space="preserve">Wij gaan aan de slag om te kijken naar aanvullende maatregelen en </w:t>
      </w:r>
      <w:r w:rsidR="00E23A3E">
        <w:rPr>
          <w:i w:val="0"/>
          <w:szCs w:val="20"/>
        </w:rPr>
        <w:t>een meer bruikbare meetmethodiek.</w:t>
      </w:r>
    </w:p>
    <w:p w14:paraId="25AC049B" w14:textId="77777777" w:rsidR="00A27794" w:rsidRDefault="00A27794" w:rsidP="00FE17A8">
      <w:pPr>
        <w:spacing w:line="320" w:lineRule="exact"/>
        <w:jc w:val="both"/>
        <w:rPr>
          <w:i w:val="0"/>
          <w:szCs w:val="20"/>
        </w:rPr>
      </w:pPr>
    </w:p>
    <w:p w14:paraId="5D071B11" w14:textId="77777777" w:rsidR="00A27794" w:rsidRDefault="00A27794" w:rsidP="00FE17A8">
      <w:pPr>
        <w:spacing w:line="320" w:lineRule="exact"/>
        <w:jc w:val="both"/>
        <w:rPr>
          <w:i w:val="0"/>
          <w:szCs w:val="20"/>
        </w:rPr>
      </w:pPr>
    </w:p>
    <w:p w14:paraId="2A4949BA" w14:textId="22A3C28E" w:rsidR="00A27794" w:rsidRDefault="00962942" w:rsidP="00FE17A8">
      <w:pPr>
        <w:spacing w:line="320" w:lineRule="exact"/>
        <w:jc w:val="both"/>
        <w:rPr>
          <w:i w:val="0"/>
          <w:szCs w:val="20"/>
        </w:rPr>
      </w:pPr>
      <w:r>
        <w:rPr>
          <w:noProof/>
          <w:lang w:eastAsia="nl-NL"/>
        </w:rPr>
        <mc:AlternateContent>
          <mc:Choice Requires="wps">
            <w:drawing>
              <wp:anchor distT="0" distB="0" distL="114300" distR="114300" simplePos="0" relativeHeight="251675648" behindDoc="0" locked="0" layoutInCell="1" allowOverlap="1" wp14:anchorId="64AD466F" wp14:editId="71C7F9F6">
                <wp:simplePos x="0" y="0"/>
                <wp:positionH relativeFrom="column">
                  <wp:posOffset>-309245</wp:posOffset>
                </wp:positionH>
                <wp:positionV relativeFrom="paragraph">
                  <wp:posOffset>241300</wp:posOffset>
                </wp:positionV>
                <wp:extent cx="6541135" cy="2724150"/>
                <wp:effectExtent l="0" t="0" r="12065" b="19050"/>
                <wp:wrapNone/>
                <wp:docPr id="11" name="Tekstvak 11"/>
                <wp:cNvGraphicFramePr/>
                <a:graphic xmlns:a="http://schemas.openxmlformats.org/drawingml/2006/main">
                  <a:graphicData uri="http://schemas.microsoft.com/office/word/2010/wordprocessingShape">
                    <wps:wsp>
                      <wps:cNvSpPr txBox="1"/>
                      <wps:spPr>
                        <a:xfrm>
                          <a:off x="0" y="0"/>
                          <a:ext cx="6541135" cy="2724150"/>
                        </a:xfrm>
                        <a:prstGeom prst="rect">
                          <a:avLst/>
                        </a:prstGeom>
                        <a:solidFill>
                          <a:schemeClr val="lt1"/>
                        </a:solidFill>
                        <a:ln w="6350">
                          <a:solidFill>
                            <a:prstClr val="black"/>
                          </a:solidFill>
                        </a:ln>
                      </wps:spPr>
                      <wps:txbx>
                        <w:txbxContent>
                          <w:p w14:paraId="6DDB76C6" w14:textId="7C6A8043" w:rsidR="00533F0C" w:rsidRPr="009D1F5A" w:rsidRDefault="00533F0C" w:rsidP="00533F0C">
                            <w:r w:rsidRPr="009D1F5A">
                              <w:t>Wil jij</w:t>
                            </w:r>
                            <w:r w:rsidR="00D12B08">
                              <w:t xml:space="preserve">, als medewerker of ketenpartner van </w:t>
                            </w:r>
                            <w:r w:rsidR="00AC2138">
                              <w:t>B</w:t>
                            </w:r>
                            <w:r w:rsidR="00197FFA">
                              <w:t>ESIX</w:t>
                            </w:r>
                            <w:r w:rsidR="00AC2138">
                              <w:t xml:space="preserve"> Infra Nederland</w:t>
                            </w:r>
                            <w:r w:rsidRPr="009D1F5A">
                              <w:t xml:space="preserve"> bijdragen aan het </w:t>
                            </w:r>
                            <w:r w:rsidR="00C839BD">
                              <w:t>verder realiseren</w:t>
                            </w:r>
                            <w:r w:rsidRPr="009D1F5A">
                              <w:t xml:space="preserve"> van </w:t>
                            </w:r>
                            <w:r w:rsidR="00C839BD">
                              <w:t>onze</w:t>
                            </w:r>
                            <w:r w:rsidRPr="009D1F5A">
                              <w:t xml:space="preserve"> doelen</w:t>
                            </w:r>
                            <w:r w:rsidR="00B92749">
                              <w:t xml:space="preserve"> en het reduceren van de CO</w:t>
                            </w:r>
                            <w:r w:rsidR="00B92749" w:rsidRPr="00B92749">
                              <w:rPr>
                                <w:vertAlign w:val="subscript"/>
                              </w:rPr>
                              <w:t>2</w:t>
                            </w:r>
                            <w:r w:rsidR="00B92749">
                              <w:t>-uitstoot in de wereld</w:t>
                            </w:r>
                            <w:r w:rsidRPr="009D1F5A">
                              <w:t>? Dat kan! Hieronder vind je een aantal manieren om mee te doen:</w:t>
                            </w:r>
                          </w:p>
                          <w:p w14:paraId="73A7824B" w14:textId="0C8567E4" w:rsidR="00EE0CA6" w:rsidRDefault="00E02CE7" w:rsidP="00533F0C">
                            <w:pPr>
                              <w:pStyle w:val="Lijstalinea"/>
                              <w:numPr>
                                <w:ilvl w:val="0"/>
                                <w:numId w:val="31"/>
                              </w:numPr>
                            </w:pPr>
                            <w:r>
                              <w:t xml:space="preserve">Vraag jezelf af of </w:t>
                            </w:r>
                            <w:r w:rsidR="00CF6DAC">
                              <w:t>de zakelijke reis echt nodig is, of dat een alternatief</w:t>
                            </w:r>
                            <w:r w:rsidR="00E9129A">
                              <w:t xml:space="preserve"> (</w:t>
                            </w:r>
                            <w:r w:rsidR="004B2952">
                              <w:t xml:space="preserve">via </w:t>
                            </w:r>
                            <w:proofErr w:type="spellStart"/>
                            <w:r w:rsidR="004B2952">
                              <w:t>bv.Teams</w:t>
                            </w:r>
                            <w:proofErr w:type="spellEnd"/>
                            <w:r w:rsidR="00E9129A">
                              <w:t>) net zo effectie</w:t>
                            </w:r>
                            <w:r w:rsidR="00491F90">
                              <w:t>f</w:t>
                            </w:r>
                            <w:r w:rsidR="00E9129A">
                              <w:t xml:space="preserve"> kan zijn.</w:t>
                            </w:r>
                          </w:p>
                          <w:p w14:paraId="680EFB82" w14:textId="754389E8" w:rsidR="0042608D" w:rsidRDefault="0042608D" w:rsidP="00533F0C">
                            <w:pPr>
                              <w:pStyle w:val="Lijstalinea"/>
                              <w:numPr>
                                <w:ilvl w:val="0"/>
                                <w:numId w:val="31"/>
                              </w:numPr>
                            </w:pPr>
                            <w:r>
                              <w:t xml:space="preserve">Indien je </w:t>
                            </w:r>
                            <w:r w:rsidR="00B74446">
                              <w:t>to</w:t>
                            </w:r>
                            <w:r w:rsidR="0044654E">
                              <w:t>c</w:t>
                            </w:r>
                            <w:r w:rsidR="00B74446">
                              <w:t xml:space="preserve">h </w:t>
                            </w:r>
                            <w:r>
                              <w:t>op reis gaat</w:t>
                            </w:r>
                            <w:r w:rsidR="00BF30DD">
                              <w:t xml:space="preserve"> </w:t>
                            </w:r>
                            <w:r w:rsidR="001E6E18">
                              <w:t xml:space="preserve">meteen auto </w:t>
                            </w:r>
                            <w:r w:rsidR="00BF30DD">
                              <w:t>plan deze dan goed</w:t>
                            </w:r>
                            <w:r w:rsidR="00C5663B">
                              <w:t xml:space="preserve">. Het tijdstip en de </w:t>
                            </w:r>
                            <w:r w:rsidR="00CB24E4">
                              <w:t>route zijn daarbij factoren van belang.</w:t>
                            </w:r>
                            <w:r w:rsidR="003B63D0">
                              <w:t xml:space="preserve"> Auto’s rijden zuiniger </w:t>
                            </w:r>
                            <w:r w:rsidR="004425B5">
                              <w:t>in doorrijdend verkeer</w:t>
                            </w:r>
                            <w:r w:rsidR="00CD225C">
                              <w:t>. Dus vermijd spitstijden en drukke routes indien mogelijk.</w:t>
                            </w:r>
                          </w:p>
                          <w:p w14:paraId="07BB2894" w14:textId="3AD986E0" w:rsidR="005E66B4" w:rsidRPr="009D1F5A" w:rsidRDefault="005E66B4" w:rsidP="005E66B4">
                            <w:pPr>
                              <w:pStyle w:val="Lijstalinea"/>
                              <w:numPr>
                                <w:ilvl w:val="0"/>
                                <w:numId w:val="31"/>
                              </w:numPr>
                            </w:pPr>
                            <w:r w:rsidRPr="009D1F5A">
                              <w:t xml:space="preserve">Als bestuurder kun jij ontzettend veel bijdragen aan het reduceren van </w:t>
                            </w:r>
                            <w:r w:rsidR="001E6E18">
                              <w:t>het</w:t>
                            </w:r>
                            <w:r w:rsidRPr="009D1F5A">
                              <w:t xml:space="preserve"> brandstofverbruik door bewust te rijden en te anticiperen op het verkeer. Dit scheelt ook in de onderhoudskosten.</w:t>
                            </w:r>
                          </w:p>
                          <w:p w14:paraId="7D1374F3" w14:textId="1046F58F" w:rsidR="000B4DB5" w:rsidRDefault="000B4DB5" w:rsidP="00533F0C">
                            <w:pPr>
                              <w:pStyle w:val="Lijstalinea"/>
                              <w:numPr>
                                <w:ilvl w:val="0"/>
                                <w:numId w:val="31"/>
                              </w:numPr>
                            </w:pPr>
                            <w:r>
                              <w:t>Let op je bandenspanning</w:t>
                            </w:r>
                            <w:r w:rsidR="00CE26BC">
                              <w:t xml:space="preserve">. Zachte banden rijden niet alleen onveiliger, </w:t>
                            </w:r>
                            <w:r w:rsidR="00D650FF">
                              <w:t>maar zorgen ook voor een hoger brandstofverbruik. Controleer je banden dus regelmatig.</w:t>
                            </w:r>
                          </w:p>
                          <w:p w14:paraId="5CACFB48" w14:textId="5DFD58A7" w:rsidR="004B2952" w:rsidRDefault="004B2952" w:rsidP="00533F0C">
                            <w:pPr>
                              <w:pStyle w:val="Lijstalinea"/>
                              <w:numPr>
                                <w:ilvl w:val="0"/>
                                <w:numId w:val="31"/>
                              </w:numPr>
                            </w:pPr>
                            <w:r>
                              <w:t>Laat (grondverzet-)materieel en vrachtverkeer niet onnodig stationeer draaien.</w:t>
                            </w:r>
                          </w:p>
                          <w:p w14:paraId="01BF6F99" w14:textId="0E65FE3C" w:rsidR="001975DB" w:rsidRPr="009D1F5A" w:rsidRDefault="001975DB" w:rsidP="00533F0C">
                            <w:pPr>
                              <w:pStyle w:val="Lijstalinea"/>
                              <w:numPr>
                                <w:ilvl w:val="0"/>
                                <w:numId w:val="31"/>
                              </w:numPr>
                            </w:pPr>
                            <w:r>
                              <w:t>Ook bij thuiswerken</w:t>
                            </w:r>
                            <w:r w:rsidR="00051582">
                              <w:t xml:space="preserve"> </w:t>
                            </w:r>
                            <w:r w:rsidR="00901614">
                              <w:t>kan je CO</w:t>
                            </w:r>
                            <w:r w:rsidR="00901614" w:rsidRPr="009B1032">
                              <w:rPr>
                                <w:vertAlign w:val="subscript"/>
                              </w:rPr>
                              <w:t>2</w:t>
                            </w:r>
                            <w:r w:rsidR="00901614">
                              <w:t>-uitstoot verminderen</w:t>
                            </w:r>
                            <w:r>
                              <w:t>:</w:t>
                            </w:r>
                            <w:r w:rsidR="00051582">
                              <w:t xml:space="preserve"> voorkom onnodig energieverbruik</w:t>
                            </w:r>
                            <w:r w:rsidR="00A93803">
                              <w:t xml:space="preserve"> door opladers continu in het stopcontact te hebben. Zet de laptop tijdens pauzes uit. </w:t>
                            </w:r>
                            <w:r w:rsidR="009B1032">
                              <w:t xml:space="preserve">Trek een warme trui aan. </w:t>
                            </w:r>
                          </w:p>
                          <w:p w14:paraId="40288709" w14:textId="1C434AC0" w:rsidR="00201287" w:rsidRPr="00D856CB" w:rsidRDefault="00533F0C" w:rsidP="00201287">
                            <w:pPr>
                              <w:rPr>
                                <w:b/>
                                <w:color w:val="007530"/>
                                <w:szCs w:val="20"/>
                              </w:rPr>
                            </w:pPr>
                            <w:r w:rsidRPr="00D856CB">
                              <w:rPr>
                                <w:szCs w:val="20"/>
                              </w:rPr>
                              <w:t xml:space="preserve">Heb je zelf een idee? </w:t>
                            </w:r>
                            <w:r w:rsidR="00201287" w:rsidRPr="00D856CB">
                              <w:rPr>
                                <w:szCs w:val="20"/>
                              </w:rPr>
                              <w:t xml:space="preserve">Laat graag van je horen en neem contact op met </w:t>
                            </w:r>
                            <w:r w:rsidR="004B2952">
                              <w:rPr>
                                <w:szCs w:val="20"/>
                              </w:rPr>
                              <w:t>Mike Ypeij, KAM-coördinator BESIX Infra Nederland</w:t>
                            </w:r>
                            <w:r w:rsidR="00D427DC">
                              <w:rPr>
                                <w:szCs w:val="20"/>
                              </w:rPr>
                              <w:t xml:space="preserve">. </w:t>
                            </w:r>
                          </w:p>
                          <w:p w14:paraId="70BC329F" w14:textId="6DD1460C" w:rsidR="00533F0C" w:rsidRPr="00D856CB" w:rsidRDefault="00533F0C" w:rsidP="00533F0C">
                            <w:pPr>
                              <w:rPr>
                                <w:b/>
                                <w:color w:val="007530"/>
                                <w:szCs w:val="20"/>
                              </w:rPr>
                            </w:pPr>
                          </w:p>
                          <w:p w14:paraId="7EEEF93D" w14:textId="77777777" w:rsidR="00533F0C" w:rsidRDefault="00533F0C" w:rsidP="00533F0C"/>
                          <w:p w14:paraId="30DCA68D" w14:textId="77777777" w:rsidR="00533F0C" w:rsidRPr="00533F0C" w:rsidRDefault="00533F0C" w:rsidP="00533F0C">
                            <w:pPr>
                              <w:tabs>
                                <w:tab w:val="left" w:pos="1032"/>
                              </w:tabs>
                            </w:pPr>
                            <w:r>
                              <w:tab/>
                            </w:r>
                          </w:p>
                          <w:p w14:paraId="341FE075" w14:textId="77777777" w:rsidR="00533F0C" w:rsidRDefault="00533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D466F" id="_x0000_t202" coordsize="21600,21600" o:spt="202" path="m,l,21600r21600,l21600,xe">
                <v:stroke joinstyle="miter"/>
                <v:path gradientshapeok="t" o:connecttype="rect"/>
              </v:shapetype>
              <v:shape id="Tekstvak 11" o:spid="_x0000_s1026" type="#_x0000_t202" style="position:absolute;left:0;text-align:left;margin-left:-24.35pt;margin-top:19pt;width:515.05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" fillcolor="white [3201]" strokeweight=".5pt">
                <v:textbox>
                  <w:txbxContent>
                    <w:p w14:paraId="6DDB76C6" w14:textId="7C6A8043" w:rsidR="00533F0C" w:rsidRPr="009D1F5A" w:rsidRDefault="00533F0C" w:rsidP="00533F0C">
                      <w:r w:rsidRPr="009D1F5A">
                        <w:t>Wil jij</w:t>
                      </w:r>
                      <w:r w:rsidR="00D12B08">
                        <w:t xml:space="preserve">, als medewerker of ketenpartner van </w:t>
                      </w:r>
                      <w:r w:rsidR="00AC2138">
                        <w:t>B</w:t>
                      </w:r>
                      <w:r w:rsidR="00197FFA">
                        <w:t>ESIX</w:t>
                      </w:r>
                      <w:r w:rsidR="00AC2138">
                        <w:t xml:space="preserve"> Infra Nederland</w:t>
                      </w:r>
                      <w:r w:rsidRPr="009D1F5A">
                        <w:t xml:space="preserve"> bijdragen aan het </w:t>
                      </w:r>
                      <w:r w:rsidR="00C839BD">
                        <w:t>verder realiseren</w:t>
                      </w:r>
                      <w:r w:rsidRPr="009D1F5A">
                        <w:t xml:space="preserve"> van </w:t>
                      </w:r>
                      <w:r w:rsidR="00C839BD">
                        <w:t>onze</w:t>
                      </w:r>
                      <w:r w:rsidRPr="009D1F5A">
                        <w:t xml:space="preserve"> doelen</w:t>
                      </w:r>
                      <w:r w:rsidR="00B92749">
                        <w:t xml:space="preserve"> en het reduceren van de CO</w:t>
                      </w:r>
                      <w:r w:rsidR="00B92749" w:rsidRPr="00B92749">
                        <w:rPr>
                          <w:vertAlign w:val="subscript"/>
                        </w:rPr>
                        <w:t>2</w:t>
                      </w:r>
                      <w:r w:rsidR="00B92749">
                        <w:t>-uitstoot in de wereld</w:t>
                      </w:r>
                      <w:r w:rsidRPr="009D1F5A">
                        <w:t>? Dat kan! Hieronder vind je een aantal manieren om mee te doen:</w:t>
                      </w:r>
                    </w:p>
                    <w:p w14:paraId="73A7824B" w14:textId="0C8567E4" w:rsidR="00EE0CA6" w:rsidRDefault="00E02CE7" w:rsidP="00533F0C">
                      <w:pPr>
                        <w:pStyle w:val="Lijstalinea"/>
                        <w:numPr>
                          <w:ilvl w:val="0"/>
                          <w:numId w:val="31"/>
                        </w:numPr>
                      </w:pPr>
                      <w:r>
                        <w:t xml:space="preserve">Vraag jezelf af of </w:t>
                      </w:r>
                      <w:r w:rsidR="00CF6DAC">
                        <w:t>de zakelijke reis echt nodig is, of dat een alternatief</w:t>
                      </w:r>
                      <w:r w:rsidR="00E9129A">
                        <w:t xml:space="preserve"> (</w:t>
                      </w:r>
                      <w:r w:rsidR="004B2952">
                        <w:t xml:space="preserve">via </w:t>
                      </w:r>
                      <w:proofErr w:type="spellStart"/>
                      <w:r w:rsidR="004B2952">
                        <w:t>bv.Teams</w:t>
                      </w:r>
                      <w:proofErr w:type="spellEnd"/>
                      <w:r w:rsidR="00E9129A">
                        <w:t>) net zo effectie</w:t>
                      </w:r>
                      <w:r w:rsidR="00491F90">
                        <w:t>f</w:t>
                      </w:r>
                      <w:r w:rsidR="00E9129A">
                        <w:t xml:space="preserve"> kan zijn.</w:t>
                      </w:r>
                    </w:p>
                    <w:p w14:paraId="680EFB82" w14:textId="754389E8" w:rsidR="0042608D" w:rsidRDefault="0042608D" w:rsidP="00533F0C">
                      <w:pPr>
                        <w:pStyle w:val="Lijstalinea"/>
                        <w:numPr>
                          <w:ilvl w:val="0"/>
                          <w:numId w:val="31"/>
                        </w:numPr>
                      </w:pPr>
                      <w:r>
                        <w:t xml:space="preserve">Indien je </w:t>
                      </w:r>
                      <w:r w:rsidR="00B74446">
                        <w:t>to</w:t>
                      </w:r>
                      <w:r w:rsidR="0044654E">
                        <w:t>c</w:t>
                      </w:r>
                      <w:r w:rsidR="00B74446">
                        <w:t xml:space="preserve">h </w:t>
                      </w:r>
                      <w:r>
                        <w:t>op reis gaat</w:t>
                      </w:r>
                      <w:r w:rsidR="00BF30DD">
                        <w:t xml:space="preserve"> </w:t>
                      </w:r>
                      <w:r w:rsidR="001E6E18">
                        <w:t xml:space="preserve">meteen auto </w:t>
                      </w:r>
                      <w:r w:rsidR="00BF30DD">
                        <w:t>plan deze dan goed</w:t>
                      </w:r>
                      <w:r w:rsidR="00C5663B">
                        <w:t xml:space="preserve">. Het tijdstip en de </w:t>
                      </w:r>
                      <w:r w:rsidR="00CB24E4">
                        <w:t>route zijn daarbij factoren van belang.</w:t>
                      </w:r>
                      <w:r w:rsidR="003B63D0">
                        <w:t xml:space="preserve"> Auto’s rijden zuiniger </w:t>
                      </w:r>
                      <w:r w:rsidR="004425B5">
                        <w:t>in doorrijdend verkeer</w:t>
                      </w:r>
                      <w:r w:rsidR="00CD225C">
                        <w:t>. Dus vermijd spitstijden en drukke routes indien mogelijk.</w:t>
                      </w:r>
                    </w:p>
                    <w:p w14:paraId="07BB2894" w14:textId="3AD986E0" w:rsidR="005E66B4" w:rsidRPr="009D1F5A" w:rsidRDefault="005E66B4" w:rsidP="005E66B4">
                      <w:pPr>
                        <w:pStyle w:val="Lijstalinea"/>
                        <w:numPr>
                          <w:ilvl w:val="0"/>
                          <w:numId w:val="31"/>
                        </w:numPr>
                      </w:pPr>
                      <w:r w:rsidRPr="009D1F5A">
                        <w:t xml:space="preserve">Als bestuurder kun jij ontzettend veel bijdragen aan het reduceren van </w:t>
                      </w:r>
                      <w:r w:rsidR="001E6E18">
                        <w:t>het</w:t>
                      </w:r>
                      <w:r w:rsidRPr="009D1F5A">
                        <w:t xml:space="preserve"> brandstofverbruik door bewust te rijden en te anticiperen op het verkeer. Dit scheelt ook in de onderhoudskosten.</w:t>
                      </w:r>
                    </w:p>
                    <w:p w14:paraId="7D1374F3" w14:textId="1046F58F" w:rsidR="000B4DB5" w:rsidRDefault="000B4DB5" w:rsidP="00533F0C">
                      <w:pPr>
                        <w:pStyle w:val="Lijstalinea"/>
                        <w:numPr>
                          <w:ilvl w:val="0"/>
                          <w:numId w:val="31"/>
                        </w:numPr>
                      </w:pPr>
                      <w:r>
                        <w:t>Let op je bandenspanning</w:t>
                      </w:r>
                      <w:r w:rsidR="00CE26BC">
                        <w:t xml:space="preserve">. Zachte banden rijden niet alleen onveiliger, </w:t>
                      </w:r>
                      <w:r w:rsidR="00D650FF">
                        <w:t>maar zorgen ook voor een hoger brandstofverbruik. Controleer je banden dus regelmatig.</w:t>
                      </w:r>
                    </w:p>
                    <w:p w14:paraId="5CACFB48" w14:textId="5DFD58A7" w:rsidR="004B2952" w:rsidRDefault="004B2952" w:rsidP="00533F0C">
                      <w:pPr>
                        <w:pStyle w:val="Lijstalinea"/>
                        <w:numPr>
                          <w:ilvl w:val="0"/>
                          <w:numId w:val="31"/>
                        </w:numPr>
                      </w:pPr>
                      <w:r>
                        <w:t>Laat (grondverzet-)materieel en vrachtverkeer niet onnodig stationeer draaien.</w:t>
                      </w:r>
                    </w:p>
                    <w:p w14:paraId="01BF6F99" w14:textId="0E65FE3C" w:rsidR="001975DB" w:rsidRPr="009D1F5A" w:rsidRDefault="001975DB" w:rsidP="00533F0C">
                      <w:pPr>
                        <w:pStyle w:val="Lijstalinea"/>
                        <w:numPr>
                          <w:ilvl w:val="0"/>
                          <w:numId w:val="31"/>
                        </w:numPr>
                      </w:pPr>
                      <w:r>
                        <w:t>Ook bij thuiswerken</w:t>
                      </w:r>
                      <w:r w:rsidR="00051582">
                        <w:t xml:space="preserve"> </w:t>
                      </w:r>
                      <w:r w:rsidR="00901614">
                        <w:t>kan je CO</w:t>
                      </w:r>
                      <w:r w:rsidR="00901614" w:rsidRPr="009B1032">
                        <w:rPr>
                          <w:vertAlign w:val="subscript"/>
                        </w:rPr>
                        <w:t>2</w:t>
                      </w:r>
                      <w:r w:rsidR="00901614">
                        <w:t>-uitstoot verminderen</w:t>
                      </w:r>
                      <w:r>
                        <w:t>:</w:t>
                      </w:r>
                      <w:r w:rsidR="00051582">
                        <w:t xml:space="preserve"> voorkom onnodig energieverbruik</w:t>
                      </w:r>
                      <w:r w:rsidR="00A93803">
                        <w:t xml:space="preserve"> door opladers continu in het stopcontact te hebben. Zet de laptop tijdens pauzes uit. </w:t>
                      </w:r>
                      <w:r w:rsidR="009B1032">
                        <w:t xml:space="preserve">Trek een warme trui aan. </w:t>
                      </w:r>
                    </w:p>
                    <w:p w14:paraId="40288709" w14:textId="1C434AC0" w:rsidR="00201287" w:rsidRPr="00D856CB" w:rsidRDefault="00533F0C" w:rsidP="00201287">
                      <w:pPr>
                        <w:rPr>
                          <w:b/>
                          <w:color w:val="007530"/>
                          <w:szCs w:val="20"/>
                        </w:rPr>
                      </w:pPr>
                      <w:r w:rsidRPr="00D856CB">
                        <w:rPr>
                          <w:szCs w:val="20"/>
                        </w:rPr>
                        <w:t xml:space="preserve">Heb je zelf een idee? </w:t>
                      </w:r>
                      <w:r w:rsidR="00201287" w:rsidRPr="00D856CB">
                        <w:rPr>
                          <w:szCs w:val="20"/>
                        </w:rPr>
                        <w:t xml:space="preserve">Laat graag van je horen en neem contact op met </w:t>
                      </w:r>
                      <w:r w:rsidR="004B2952">
                        <w:rPr>
                          <w:szCs w:val="20"/>
                        </w:rPr>
                        <w:t>Mike Ypeij, KAM-coördinator BESIX Infra Nederland</w:t>
                      </w:r>
                      <w:r w:rsidR="00D427DC">
                        <w:rPr>
                          <w:szCs w:val="20"/>
                        </w:rPr>
                        <w:t xml:space="preserve">. </w:t>
                      </w:r>
                    </w:p>
                    <w:p w14:paraId="70BC329F" w14:textId="6DD1460C" w:rsidR="00533F0C" w:rsidRPr="00D856CB" w:rsidRDefault="00533F0C" w:rsidP="00533F0C">
                      <w:pPr>
                        <w:rPr>
                          <w:b/>
                          <w:color w:val="007530"/>
                          <w:szCs w:val="20"/>
                        </w:rPr>
                      </w:pPr>
                    </w:p>
                    <w:p w14:paraId="7EEEF93D" w14:textId="77777777" w:rsidR="00533F0C" w:rsidRDefault="00533F0C" w:rsidP="00533F0C"/>
                    <w:p w14:paraId="30DCA68D" w14:textId="77777777" w:rsidR="00533F0C" w:rsidRPr="00533F0C" w:rsidRDefault="00533F0C" w:rsidP="00533F0C">
                      <w:pPr>
                        <w:tabs>
                          <w:tab w:val="left" w:pos="1032"/>
                        </w:tabs>
                      </w:pPr>
                      <w:r>
                        <w:tab/>
                      </w:r>
                    </w:p>
                    <w:p w14:paraId="341FE075" w14:textId="77777777" w:rsidR="00533F0C" w:rsidRDefault="00533F0C"/>
                  </w:txbxContent>
                </v:textbox>
              </v:shape>
            </w:pict>
          </mc:Fallback>
        </mc:AlternateContent>
      </w:r>
    </w:p>
    <w:p w14:paraId="6701D942" w14:textId="158B78BE" w:rsidR="00502A22" w:rsidRDefault="00502A22" w:rsidP="00FE17A8">
      <w:pPr>
        <w:spacing w:line="320" w:lineRule="exact"/>
        <w:jc w:val="both"/>
        <w:rPr>
          <w:i w:val="0"/>
          <w:szCs w:val="20"/>
        </w:rPr>
      </w:pPr>
    </w:p>
    <w:p w14:paraId="7AF4492E" w14:textId="3FD519CA" w:rsidR="00B9712B" w:rsidRDefault="00B9712B" w:rsidP="00FE17A8">
      <w:pPr>
        <w:spacing w:line="320" w:lineRule="exact"/>
        <w:jc w:val="both"/>
        <w:rPr>
          <w:i w:val="0"/>
          <w:szCs w:val="20"/>
        </w:rPr>
      </w:pPr>
    </w:p>
    <w:p w14:paraId="78EC25A1" w14:textId="048491C2" w:rsidR="00533F0C" w:rsidRDefault="00533F0C" w:rsidP="00533F0C"/>
    <w:p w14:paraId="36EF8565" w14:textId="1CF662EA" w:rsidR="00533F0C" w:rsidRPr="00533F0C" w:rsidRDefault="00533F0C" w:rsidP="00533F0C"/>
    <w:sectPr w:rsidR="00533F0C" w:rsidRPr="00533F0C" w:rsidSect="001629A2">
      <w:headerReference w:type="default" r:id="rId12"/>
      <w:footerReference w:type="default" r:id="rId13"/>
      <w:headerReference w:type="first" r:id="rId14"/>
      <w:footerReference w:type="first" r:id="rId15"/>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1179" w14:textId="77777777" w:rsidR="00B0417A" w:rsidRDefault="00B0417A">
      <w:r>
        <w:separator/>
      </w:r>
    </w:p>
  </w:endnote>
  <w:endnote w:type="continuationSeparator" w:id="0">
    <w:p w14:paraId="2629D40B" w14:textId="77777777" w:rsidR="00B0417A" w:rsidRDefault="00B0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Roboto Condensed">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A56A" w14:textId="17E6A3D7" w:rsidR="001629A2" w:rsidRPr="001629A2" w:rsidRDefault="001629A2" w:rsidP="001629A2">
    <w:pPr>
      <w:pStyle w:val="Voettekst"/>
      <w:rPr>
        <w:rFonts w:ascii="Roboto" w:hAnsi="Roboto"/>
      </w:rPr>
    </w:pPr>
    <w:r w:rsidRPr="000578C3">
      <w:rPr>
        <w:rFonts w:ascii="Roboto" w:hAnsi="Roboto"/>
      </w:rPr>
      <w:t xml:space="preserve">Datum publicatie: </w:t>
    </w:r>
    <w:r w:rsidR="00E73134">
      <w:rPr>
        <w:rFonts w:ascii="Roboto" w:hAnsi="Roboto"/>
      </w:rPr>
      <w:t>novem</w:t>
    </w:r>
    <w:r w:rsidR="00F83958">
      <w:rPr>
        <w:rFonts w:ascii="Roboto" w:hAnsi="Roboto"/>
      </w:rPr>
      <w:t>ber</w:t>
    </w:r>
    <w:r w:rsidR="00253C9E">
      <w:rPr>
        <w:rFonts w:ascii="Roboto" w:hAnsi="Roboto"/>
      </w:rPr>
      <w:t xml:space="preserve"> </w:t>
    </w:r>
    <w:r w:rsidR="00B062CA">
      <w:rPr>
        <w:rFonts w:ascii="Roboto" w:hAnsi="Roboto"/>
      </w:rPr>
      <w:t>20</w:t>
    </w:r>
    <w:r w:rsidR="00030153">
      <w:rPr>
        <w:rFonts w:ascii="Roboto" w:hAnsi="Roboto"/>
      </w:rPr>
      <w:t>2</w:t>
    </w:r>
    <w:r w:rsidR="00EB5080">
      <w:rPr>
        <w:rFonts w:ascii="Roboto" w:hAnsi="Roboto"/>
      </w:rPr>
      <w:t>4</w:t>
    </w:r>
  </w:p>
  <w:p w14:paraId="3179D25D" w14:textId="77777777" w:rsidR="001629A2" w:rsidRDefault="001629A2" w:rsidP="001629A2">
    <w:pPr>
      <w:pStyle w:val="Voettekst"/>
    </w:pPr>
  </w:p>
  <w:p w14:paraId="47620102" w14:textId="1E054110" w:rsidR="000F0E7F" w:rsidRPr="001629A2" w:rsidRDefault="000F0E7F" w:rsidP="001629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9900" w14:textId="7F0C8F1F" w:rsidR="000F0E7F" w:rsidRPr="001629A2" w:rsidRDefault="001629A2">
    <w:pPr>
      <w:pStyle w:val="Voettekst"/>
      <w:rPr>
        <w:rFonts w:ascii="Roboto" w:hAnsi="Roboto"/>
      </w:rPr>
    </w:pPr>
    <w:r w:rsidRPr="000578C3">
      <w:rPr>
        <w:rFonts w:ascii="Roboto" w:hAnsi="Roboto"/>
        <w:noProof/>
        <w:lang w:eastAsia="nl-NL"/>
      </w:rPr>
      <w:drawing>
        <wp:anchor distT="0" distB="0" distL="114300" distR="114300" simplePos="0" relativeHeight="251663360" behindDoc="0" locked="0" layoutInCell="1" allowOverlap="1" wp14:anchorId="3D734DA8" wp14:editId="0B76E9C5">
          <wp:simplePos x="0" y="0"/>
          <wp:positionH relativeFrom="column">
            <wp:posOffset>4693026</wp:posOffset>
          </wp:positionH>
          <wp:positionV relativeFrom="paragraph">
            <wp:posOffset>-106680</wp:posOffset>
          </wp:positionV>
          <wp:extent cx="1544320" cy="377825"/>
          <wp:effectExtent l="0" t="0" r="0" b="31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44320" cy="377825"/>
                  </a:xfrm>
                  <a:prstGeom prst="rect">
                    <a:avLst/>
                  </a:prstGeom>
                </pic:spPr>
              </pic:pic>
            </a:graphicData>
          </a:graphic>
          <wp14:sizeRelH relativeFrom="page">
            <wp14:pctWidth>0</wp14:pctWidth>
          </wp14:sizeRelH>
          <wp14:sizeRelV relativeFrom="page">
            <wp14:pctHeight>0</wp14:pctHeight>
          </wp14:sizeRelV>
        </wp:anchor>
      </w:drawing>
    </w:r>
    <w:r w:rsidRPr="000578C3">
      <w:rPr>
        <w:rFonts w:ascii="Roboto" w:hAnsi="Roboto"/>
      </w:rPr>
      <w:t xml:space="preserve">Datum publicatie: </w:t>
    </w:r>
    <w:r>
      <w:rPr>
        <w:rFonts w:ascii="Roboto" w:hAnsi="Roboto"/>
      </w:rPr>
      <w:t>19</w:t>
    </w:r>
    <w:r w:rsidRPr="000578C3">
      <w:rPr>
        <w:rFonts w:ascii="Roboto" w:hAnsi="Roboto"/>
      </w:rPr>
      <w:t>-</w:t>
    </w:r>
    <w:r>
      <w:rPr>
        <w:rFonts w:ascii="Roboto" w:hAnsi="Roboto"/>
      </w:rPr>
      <w:t>09</w:t>
    </w:r>
    <w:r w:rsidRPr="000578C3">
      <w:rPr>
        <w:rFonts w:ascii="Roboto" w:hAnsi="Roboto"/>
      </w:rPr>
      <w:t>-2017</w:t>
    </w:r>
    <w:r w:rsidRPr="004A2D1A">
      <w:rPr>
        <w:noProof/>
      </w:rPr>
      <w:t xml:space="preserve"> </w:t>
    </w:r>
  </w:p>
  <w:p w14:paraId="6DB978D9" w14:textId="1CE73115" w:rsidR="000F0E7F" w:rsidRDefault="000F0E7F">
    <w:pPr>
      <w:pStyle w:val="Voettekst"/>
    </w:pPr>
  </w:p>
  <w:p w14:paraId="7F5E0F18" w14:textId="77777777" w:rsidR="000F0E7F" w:rsidRDefault="000F0E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3D3D" w14:textId="77777777" w:rsidR="00B0417A" w:rsidRDefault="00B0417A">
      <w:r>
        <w:separator/>
      </w:r>
    </w:p>
  </w:footnote>
  <w:footnote w:type="continuationSeparator" w:id="0">
    <w:p w14:paraId="76FA9808" w14:textId="77777777" w:rsidR="00B0417A" w:rsidRDefault="00B0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46C4" w14:textId="23FF33EF" w:rsidR="000F0E7F" w:rsidRDefault="001629A2" w:rsidP="005D78EB">
    <w:pPr>
      <w:pStyle w:val="Koptekst"/>
      <w:tabs>
        <w:tab w:val="clear" w:pos="4536"/>
        <w:tab w:val="clear" w:pos="9072"/>
        <w:tab w:val="left" w:pos="7300"/>
      </w:tabs>
    </w:pPr>
    <w:r w:rsidRPr="001629A2">
      <w:rPr>
        <w:noProof/>
        <w:lang w:eastAsia="nl-NL"/>
      </w:rPr>
      <w:drawing>
        <wp:anchor distT="0" distB="0" distL="114300" distR="114300" simplePos="0" relativeHeight="251667456" behindDoc="1" locked="0" layoutInCell="1" allowOverlap="1" wp14:anchorId="192F75D3" wp14:editId="42D0CE9C">
          <wp:simplePos x="0" y="0"/>
          <wp:positionH relativeFrom="margin">
            <wp:posOffset>4755938</wp:posOffset>
          </wp:positionH>
          <wp:positionV relativeFrom="margin">
            <wp:posOffset>-603462</wp:posOffset>
          </wp:positionV>
          <wp:extent cx="1441450" cy="1151255"/>
          <wp:effectExtent l="0" t="0" r="6350"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1255"/>
                  </a:xfrm>
                  <a:prstGeom prst="rect">
                    <a:avLst/>
                  </a:prstGeom>
                  <a:noFill/>
                </pic:spPr>
              </pic:pic>
            </a:graphicData>
          </a:graphic>
          <wp14:sizeRelH relativeFrom="margin">
            <wp14:pctWidth>0</wp14:pctWidth>
          </wp14:sizeRelH>
          <wp14:sizeRelV relativeFrom="margin">
            <wp14:pctHeight>0</wp14:pctHeight>
          </wp14:sizeRelV>
        </wp:anchor>
      </w:drawing>
    </w:r>
    <w:r w:rsidR="000F0E7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B8E4" w14:textId="10BB9739" w:rsidR="001629A2" w:rsidRDefault="001629A2">
    <w:pPr>
      <w:pStyle w:val="Koptekst"/>
    </w:pPr>
    <w:r>
      <w:rPr>
        <w:noProof/>
        <w:lang w:eastAsia="nl-NL"/>
      </w:rPr>
      <w:drawing>
        <wp:anchor distT="0" distB="0" distL="114300" distR="114300" simplePos="0" relativeHeight="251658240" behindDoc="0" locked="0" layoutInCell="1" allowOverlap="1" wp14:anchorId="7E707DBA" wp14:editId="2E0794DF">
          <wp:simplePos x="0" y="0"/>
          <wp:positionH relativeFrom="margin">
            <wp:posOffset>4724400</wp:posOffset>
          </wp:positionH>
          <wp:positionV relativeFrom="margin">
            <wp:posOffset>-586951</wp:posOffset>
          </wp:positionV>
          <wp:extent cx="1441450" cy="115125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12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60372060" wp14:editId="7AC6F282">
          <wp:simplePos x="0" y="0"/>
          <wp:positionH relativeFrom="column">
            <wp:posOffset>387138</wp:posOffset>
          </wp:positionH>
          <wp:positionV relativeFrom="paragraph">
            <wp:posOffset>1557265</wp:posOffset>
          </wp:positionV>
          <wp:extent cx="5828877" cy="8320933"/>
          <wp:effectExtent l="0" t="0" r="635"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m groen.png"/>
                  <pic:cNvPicPr/>
                </pic:nvPicPr>
                <pic:blipFill>
                  <a:blip r:embed="rId2">
                    <a:lum bright="70000" contrast="-70000"/>
                    <a:extLst>
                      <a:ext uri="{28A0092B-C50C-407E-A947-70E740481C1C}">
                        <a14:useLocalDpi xmlns:a14="http://schemas.microsoft.com/office/drawing/2010/main" val="0"/>
                      </a:ext>
                    </a:extLst>
                  </a:blip>
                  <a:stretch>
                    <a:fillRect/>
                  </a:stretch>
                </pic:blipFill>
                <pic:spPr>
                  <a:xfrm>
                    <a:off x="0" y="0"/>
                    <a:ext cx="5839397" cy="8335951"/>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7D22E74"/>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DD31C88"/>
    <w:multiLevelType w:val="hybridMultilevel"/>
    <w:tmpl w:val="93BE5B4A"/>
    <w:lvl w:ilvl="0" w:tplc="DBFAB7F2">
      <w:start w:val="1"/>
      <w:numFmt w:val="bullet"/>
      <w:lvlText w:val=""/>
      <w:lvlJc w:val="left"/>
      <w:pPr>
        <w:ind w:left="720" w:hanging="360"/>
      </w:pPr>
      <w:rPr>
        <w:rFonts w:ascii="Wingdings" w:hAnsi="Wingdings" w:hint="default"/>
        <w:color w:val="70AD4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1494"/>
    <w:multiLevelType w:val="hybridMultilevel"/>
    <w:tmpl w:val="56EAD116"/>
    <w:lvl w:ilvl="0" w:tplc="FD1819DA">
      <w:start w:val="1"/>
      <w:numFmt w:val="decimal"/>
      <w:lvlText w:val="%1."/>
      <w:lvlJc w:val="left"/>
      <w:pPr>
        <w:ind w:left="748" w:hanging="360"/>
      </w:pPr>
      <w:rPr>
        <w:rFonts w:hint="default"/>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3" w15:restartNumberingAfterBreak="0">
    <w:nsid w:val="16F32B03"/>
    <w:multiLevelType w:val="multilevel"/>
    <w:tmpl w:val="04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3FF1473"/>
    <w:multiLevelType w:val="hybridMultilevel"/>
    <w:tmpl w:val="8B0E056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5" w15:restartNumberingAfterBreak="0">
    <w:nsid w:val="2BE10572"/>
    <w:multiLevelType w:val="hybridMultilevel"/>
    <w:tmpl w:val="3518477E"/>
    <w:lvl w:ilvl="0" w:tplc="7F460564">
      <w:numFmt w:val="bullet"/>
      <w:lvlText w:val=""/>
      <w:lvlJc w:val="left"/>
      <w:pPr>
        <w:ind w:left="388" w:hanging="360"/>
      </w:pPr>
      <w:rPr>
        <w:rFonts w:ascii="Symbol" w:eastAsia="Microsoft YaHei Light" w:hAnsi="Symbol" w:cstheme="minorBidi" w:hint="default"/>
      </w:rPr>
    </w:lvl>
    <w:lvl w:ilvl="1" w:tplc="04090003">
      <w:start w:val="1"/>
      <w:numFmt w:val="bullet"/>
      <w:lvlText w:val="o"/>
      <w:lvlJc w:val="left"/>
      <w:pPr>
        <w:ind w:left="1108" w:hanging="360"/>
      </w:pPr>
      <w:rPr>
        <w:rFonts w:ascii="Courier New" w:hAnsi="Courier New" w:cs="Times New Roman" w:hint="default"/>
      </w:rPr>
    </w:lvl>
    <w:lvl w:ilvl="2" w:tplc="04090005">
      <w:start w:val="1"/>
      <w:numFmt w:val="bullet"/>
      <w:lvlText w:val=""/>
      <w:lvlJc w:val="left"/>
      <w:pPr>
        <w:ind w:left="1828" w:hanging="360"/>
      </w:pPr>
      <w:rPr>
        <w:rFonts w:ascii="Wingdings" w:hAnsi="Wingdings" w:hint="default"/>
      </w:rPr>
    </w:lvl>
    <w:lvl w:ilvl="3" w:tplc="04090001">
      <w:start w:val="1"/>
      <w:numFmt w:val="bullet"/>
      <w:lvlText w:val=""/>
      <w:lvlJc w:val="left"/>
      <w:pPr>
        <w:ind w:left="2548" w:hanging="360"/>
      </w:pPr>
      <w:rPr>
        <w:rFonts w:ascii="Symbol" w:hAnsi="Symbol" w:hint="default"/>
      </w:rPr>
    </w:lvl>
    <w:lvl w:ilvl="4" w:tplc="04090003">
      <w:start w:val="1"/>
      <w:numFmt w:val="bullet"/>
      <w:lvlText w:val="o"/>
      <w:lvlJc w:val="left"/>
      <w:pPr>
        <w:ind w:left="3268" w:hanging="360"/>
      </w:pPr>
      <w:rPr>
        <w:rFonts w:ascii="Courier New" w:hAnsi="Courier New" w:cs="Times New Roman" w:hint="default"/>
      </w:rPr>
    </w:lvl>
    <w:lvl w:ilvl="5" w:tplc="04090005">
      <w:start w:val="1"/>
      <w:numFmt w:val="bullet"/>
      <w:lvlText w:val=""/>
      <w:lvlJc w:val="left"/>
      <w:pPr>
        <w:ind w:left="3988" w:hanging="360"/>
      </w:pPr>
      <w:rPr>
        <w:rFonts w:ascii="Wingdings" w:hAnsi="Wingdings" w:hint="default"/>
      </w:rPr>
    </w:lvl>
    <w:lvl w:ilvl="6" w:tplc="04090001">
      <w:start w:val="1"/>
      <w:numFmt w:val="bullet"/>
      <w:lvlText w:val=""/>
      <w:lvlJc w:val="left"/>
      <w:pPr>
        <w:ind w:left="4708" w:hanging="360"/>
      </w:pPr>
      <w:rPr>
        <w:rFonts w:ascii="Symbol" w:hAnsi="Symbol" w:hint="default"/>
      </w:rPr>
    </w:lvl>
    <w:lvl w:ilvl="7" w:tplc="04090003">
      <w:start w:val="1"/>
      <w:numFmt w:val="bullet"/>
      <w:lvlText w:val="o"/>
      <w:lvlJc w:val="left"/>
      <w:pPr>
        <w:ind w:left="5428" w:hanging="360"/>
      </w:pPr>
      <w:rPr>
        <w:rFonts w:ascii="Courier New" w:hAnsi="Courier New" w:cs="Times New Roman" w:hint="default"/>
      </w:rPr>
    </w:lvl>
    <w:lvl w:ilvl="8" w:tplc="04090005">
      <w:start w:val="1"/>
      <w:numFmt w:val="bullet"/>
      <w:lvlText w:val=""/>
      <w:lvlJc w:val="left"/>
      <w:pPr>
        <w:ind w:left="6148" w:hanging="360"/>
      </w:pPr>
      <w:rPr>
        <w:rFonts w:ascii="Wingdings" w:hAnsi="Wingdings" w:hint="default"/>
      </w:rPr>
    </w:lvl>
  </w:abstractNum>
  <w:abstractNum w:abstractNumId="6" w15:restartNumberingAfterBreak="0">
    <w:nsid w:val="39A06373"/>
    <w:multiLevelType w:val="hybridMultilevel"/>
    <w:tmpl w:val="E904F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6B0A77"/>
    <w:multiLevelType w:val="hybridMultilevel"/>
    <w:tmpl w:val="D5A83E02"/>
    <w:lvl w:ilvl="0" w:tplc="1BE688B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C957BA"/>
    <w:multiLevelType w:val="hybridMultilevel"/>
    <w:tmpl w:val="806E79E2"/>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9" w15:restartNumberingAfterBreak="0">
    <w:nsid w:val="4BA66206"/>
    <w:multiLevelType w:val="hybridMultilevel"/>
    <w:tmpl w:val="B266603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0" w15:restartNumberingAfterBreak="0">
    <w:nsid w:val="4C5404BD"/>
    <w:multiLevelType w:val="hybridMultilevel"/>
    <w:tmpl w:val="1256F06A"/>
    <w:lvl w:ilvl="0" w:tplc="DBFAB7F2">
      <w:start w:val="1"/>
      <w:numFmt w:val="bullet"/>
      <w:lvlText w:val=""/>
      <w:lvlJc w:val="left"/>
      <w:pPr>
        <w:ind w:left="720" w:hanging="360"/>
      </w:pPr>
      <w:rPr>
        <w:rFonts w:ascii="Wingdings" w:hAnsi="Wingdings" w:hint="default"/>
        <w:color w:val="70AD4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43801"/>
    <w:multiLevelType w:val="hybridMultilevel"/>
    <w:tmpl w:val="4F60A928"/>
    <w:lvl w:ilvl="0" w:tplc="DBFAB7F2">
      <w:start w:val="1"/>
      <w:numFmt w:val="bullet"/>
      <w:lvlText w:val=""/>
      <w:lvlJc w:val="left"/>
      <w:pPr>
        <w:ind w:left="720" w:hanging="360"/>
      </w:pPr>
      <w:rPr>
        <w:rFonts w:ascii="Wingdings" w:hAnsi="Wingdings" w:hint="default"/>
        <w:color w:val="70AD47"/>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DE0A3A"/>
    <w:multiLevelType w:val="hybridMultilevel"/>
    <w:tmpl w:val="49E0953E"/>
    <w:lvl w:ilvl="0" w:tplc="E24C0B66">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90B00"/>
    <w:multiLevelType w:val="hybridMultilevel"/>
    <w:tmpl w:val="81DC6A6C"/>
    <w:lvl w:ilvl="0" w:tplc="04090001">
      <w:start w:val="1"/>
      <w:numFmt w:val="bullet"/>
      <w:lvlText w:val=""/>
      <w:lvlJc w:val="left"/>
      <w:pPr>
        <w:ind w:left="748" w:hanging="360"/>
      </w:pPr>
      <w:rPr>
        <w:rFonts w:ascii="Symbol" w:hAnsi="Symbol" w:hint="default"/>
      </w:rPr>
    </w:lvl>
    <w:lvl w:ilvl="1" w:tplc="04090003">
      <w:start w:val="1"/>
      <w:numFmt w:val="bullet"/>
      <w:lvlText w:val="o"/>
      <w:lvlJc w:val="left"/>
      <w:pPr>
        <w:ind w:left="1468" w:hanging="360"/>
      </w:pPr>
      <w:rPr>
        <w:rFonts w:ascii="Courier New" w:hAnsi="Courier New" w:cs="Times New Roman" w:hint="default"/>
      </w:rPr>
    </w:lvl>
    <w:lvl w:ilvl="2" w:tplc="04090005">
      <w:start w:val="1"/>
      <w:numFmt w:val="bullet"/>
      <w:lvlText w:val=""/>
      <w:lvlJc w:val="left"/>
      <w:pPr>
        <w:ind w:left="2188" w:hanging="360"/>
      </w:pPr>
      <w:rPr>
        <w:rFonts w:ascii="Wingdings" w:hAnsi="Wingdings" w:hint="default"/>
      </w:rPr>
    </w:lvl>
    <w:lvl w:ilvl="3" w:tplc="04090001">
      <w:start w:val="1"/>
      <w:numFmt w:val="bullet"/>
      <w:lvlText w:val=""/>
      <w:lvlJc w:val="left"/>
      <w:pPr>
        <w:ind w:left="2908" w:hanging="360"/>
      </w:pPr>
      <w:rPr>
        <w:rFonts w:ascii="Symbol" w:hAnsi="Symbol" w:hint="default"/>
      </w:rPr>
    </w:lvl>
    <w:lvl w:ilvl="4" w:tplc="04090003">
      <w:start w:val="1"/>
      <w:numFmt w:val="bullet"/>
      <w:lvlText w:val="o"/>
      <w:lvlJc w:val="left"/>
      <w:pPr>
        <w:ind w:left="3628" w:hanging="360"/>
      </w:pPr>
      <w:rPr>
        <w:rFonts w:ascii="Courier New" w:hAnsi="Courier New" w:cs="Times New Roman" w:hint="default"/>
      </w:rPr>
    </w:lvl>
    <w:lvl w:ilvl="5" w:tplc="04090005">
      <w:start w:val="1"/>
      <w:numFmt w:val="bullet"/>
      <w:lvlText w:val=""/>
      <w:lvlJc w:val="left"/>
      <w:pPr>
        <w:ind w:left="4348" w:hanging="360"/>
      </w:pPr>
      <w:rPr>
        <w:rFonts w:ascii="Wingdings" w:hAnsi="Wingdings" w:hint="default"/>
      </w:rPr>
    </w:lvl>
    <w:lvl w:ilvl="6" w:tplc="04090001">
      <w:start w:val="1"/>
      <w:numFmt w:val="bullet"/>
      <w:lvlText w:val=""/>
      <w:lvlJc w:val="left"/>
      <w:pPr>
        <w:ind w:left="5068" w:hanging="360"/>
      </w:pPr>
      <w:rPr>
        <w:rFonts w:ascii="Symbol" w:hAnsi="Symbol" w:hint="default"/>
      </w:rPr>
    </w:lvl>
    <w:lvl w:ilvl="7" w:tplc="04090003">
      <w:start w:val="1"/>
      <w:numFmt w:val="bullet"/>
      <w:lvlText w:val="o"/>
      <w:lvlJc w:val="left"/>
      <w:pPr>
        <w:ind w:left="5788" w:hanging="360"/>
      </w:pPr>
      <w:rPr>
        <w:rFonts w:ascii="Courier New" w:hAnsi="Courier New" w:cs="Times New Roman" w:hint="default"/>
      </w:rPr>
    </w:lvl>
    <w:lvl w:ilvl="8" w:tplc="04090005">
      <w:start w:val="1"/>
      <w:numFmt w:val="bullet"/>
      <w:lvlText w:val=""/>
      <w:lvlJc w:val="left"/>
      <w:pPr>
        <w:ind w:left="6508" w:hanging="360"/>
      </w:pPr>
      <w:rPr>
        <w:rFonts w:ascii="Wingdings" w:hAnsi="Wingdings" w:hint="default"/>
      </w:rPr>
    </w:lvl>
  </w:abstractNum>
  <w:abstractNum w:abstractNumId="14" w15:restartNumberingAfterBreak="0">
    <w:nsid w:val="51305C5E"/>
    <w:multiLevelType w:val="multilevel"/>
    <w:tmpl w:val="542A5EB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52E5740E"/>
    <w:multiLevelType w:val="hybridMultilevel"/>
    <w:tmpl w:val="18D88E96"/>
    <w:lvl w:ilvl="0" w:tplc="DBFAB7F2">
      <w:start w:val="1"/>
      <w:numFmt w:val="bullet"/>
      <w:lvlText w:val=""/>
      <w:lvlJc w:val="left"/>
      <w:pPr>
        <w:ind w:left="720" w:hanging="360"/>
      </w:pPr>
      <w:rPr>
        <w:rFonts w:ascii="Wingdings" w:hAnsi="Wingdings" w:hint="default"/>
        <w:color w:val="70AD4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B73FC"/>
    <w:multiLevelType w:val="hybridMultilevel"/>
    <w:tmpl w:val="B6CC267A"/>
    <w:lvl w:ilvl="0" w:tplc="E24C0B66">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CA2C60"/>
    <w:multiLevelType w:val="hybridMultilevel"/>
    <w:tmpl w:val="1E5AB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054D6E"/>
    <w:multiLevelType w:val="hybridMultilevel"/>
    <w:tmpl w:val="9D9CE138"/>
    <w:lvl w:ilvl="0" w:tplc="E24C0B66">
      <w:start w:val="1"/>
      <w:numFmt w:val="bullet"/>
      <w:lvlText w:val=""/>
      <w:lvlJc w:val="left"/>
      <w:pPr>
        <w:ind w:left="748" w:hanging="360"/>
      </w:pPr>
      <w:rPr>
        <w:rFonts w:ascii="Wingdings" w:hAnsi="Wingdings" w:hint="default"/>
        <w:color w:val="76923C" w:themeColor="accent3" w:themeShade="BF"/>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9" w15:restartNumberingAfterBreak="0">
    <w:nsid w:val="63DF3B11"/>
    <w:multiLevelType w:val="hybridMultilevel"/>
    <w:tmpl w:val="7958BD9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15:restartNumberingAfterBreak="0">
    <w:nsid w:val="64D20DC4"/>
    <w:multiLevelType w:val="hybridMultilevel"/>
    <w:tmpl w:val="1302AA4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1" w15:restartNumberingAfterBreak="0">
    <w:nsid w:val="679052FE"/>
    <w:multiLevelType w:val="hybridMultilevel"/>
    <w:tmpl w:val="4B545342"/>
    <w:lvl w:ilvl="0" w:tplc="04090001">
      <w:start w:val="1"/>
      <w:numFmt w:val="bullet"/>
      <w:lvlText w:val=""/>
      <w:lvlJc w:val="left"/>
      <w:pPr>
        <w:ind w:left="748" w:hanging="360"/>
      </w:pPr>
      <w:rPr>
        <w:rFonts w:ascii="Symbol" w:hAnsi="Symbol" w:hint="default"/>
      </w:rPr>
    </w:lvl>
    <w:lvl w:ilvl="1" w:tplc="04090003">
      <w:start w:val="1"/>
      <w:numFmt w:val="bullet"/>
      <w:lvlText w:val="o"/>
      <w:lvlJc w:val="left"/>
      <w:pPr>
        <w:ind w:left="1468" w:hanging="360"/>
      </w:pPr>
      <w:rPr>
        <w:rFonts w:ascii="Courier New" w:hAnsi="Courier New" w:cs="Times New Roman" w:hint="default"/>
      </w:rPr>
    </w:lvl>
    <w:lvl w:ilvl="2" w:tplc="04090005">
      <w:start w:val="1"/>
      <w:numFmt w:val="bullet"/>
      <w:lvlText w:val=""/>
      <w:lvlJc w:val="left"/>
      <w:pPr>
        <w:ind w:left="2188" w:hanging="360"/>
      </w:pPr>
      <w:rPr>
        <w:rFonts w:ascii="Wingdings" w:hAnsi="Wingdings" w:hint="default"/>
      </w:rPr>
    </w:lvl>
    <w:lvl w:ilvl="3" w:tplc="04090001">
      <w:start w:val="1"/>
      <w:numFmt w:val="bullet"/>
      <w:lvlText w:val=""/>
      <w:lvlJc w:val="left"/>
      <w:pPr>
        <w:ind w:left="2908" w:hanging="360"/>
      </w:pPr>
      <w:rPr>
        <w:rFonts w:ascii="Symbol" w:hAnsi="Symbol" w:hint="default"/>
      </w:rPr>
    </w:lvl>
    <w:lvl w:ilvl="4" w:tplc="04090003">
      <w:start w:val="1"/>
      <w:numFmt w:val="bullet"/>
      <w:lvlText w:val="o"/>
      <w:lvlJc w:val="left"/>
      <w:pPr>
        <w:ind w:left="3628" w:hanging="360"/>
      </w:pPr>
      <w:rPr>
        <w:rFonts w:ascii="Courier New" w:hAnsi="Courier New" w:cs="Times New Roman" w:hint="default"/>
      </w:rPr>
    </w:lvl>
    <w:lvl w:ilvl="5" w:tplc="04090005">
      <w:start w:val="1"/>
      <w:numFmt w:val="bullet"/>
      <w:lvlText w:val=""/>
      <w:lvlJc w:val="left"/>
      <w:pPr>
        <w:ind w:left="4348" w:hanging="360"/>
      </w:pPr>
      <w:rPr>
        <w:rFonts w:ascii="Wingdings" w:hAnsi="Wingdings" w:hint="default"/>
      </w:rPr>
    </w:lvl>
    <w:lvl w:ilvl="6" w:tplc="04090001">
      <w:start w:val="1"/>
      <w:numFmt w:val="bullet"/>
      <w:lvlText w:val=""/>
      <w:lvlJc w:val="left"/>
      <w:pPr>
        <w:ind w:left="5068" w:hanging="360"/>
      </w:pPr>
      <w:rPr>
        <w:rFonts w:ascii="Symbol" w:hAnsi="Symbol" w:hint="default"/>
      </w:rPr>
    </w:lvl>
    <w:lvl w:ilvl="7" w:tplc="04090003">
      <w:start w:val="1"/>
      <w:numFmt w:val="bullet"/>
      <w:lvlText w:val="o"/>
      <w:lvlJc w:val="left"/>
      <w:pPr>
        <w:ind w:left="5788" w:hanging="360"/>
      </w:pPr>
      <w:rPr>
        <w:rFonts w:ascii="Courier New" w:hAnsi="Courier New" w:cs="Times New Roman" w:hint="default"/>
      </w:rPr>
    </w:lvl>
    <w:lvl w:ilvl="8" w:tplc="04090005">
      <w:start w:val="1"/>
      <w:numFmt w:val="bullet"/>
      <w:lvlText w:val=""/>
      <w:lvlJc w:val="left"/>
      <w:pPr>
        <w:ind w:left="6508" w:hanging="360"/>
      </w:pPr>
      <w:rPr>
        <w:rFonts w:ascii="Wingdings" w:hAnsi="Wingdings" w:hint="default"/>
      </w:rPr>
    </w:lvl>
  </w:abstractNum>
  <w:abstractNum w:abstractNumId="22" w15:restartNumberingAfterBreak="0">
    <w:nsid w:val="679B7950"/>
    <w:multiLevelType w:val="hybridMultilevel"/>
    <w:tmpl w:val="FABCC7B0"/>
    <w:lvl w:ilvl="0" w:tplc="3D7AC1C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D37FE8"/>
    <w:multiLevelType w:val="hybridMultilevel"/>
    <w:tmpl w:val="59048B2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4" w15:restartNumberingAfterBreak="0">
    <w:nsid w:val="6FC3499A"/>
    <w:multiLevelType w:val="hybridMultilevel"/>
    <w:tmpl w:val="D4681B0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5" w15:restartNumberingAfterBreak="0">
    <w:nsid w:val="703F5EDC"/>
    <w:multiLevelType w:val="hybridMultilevel"/>
    <w:tmpl w:val="CEF292F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6" w15:restartNumberingAfterBreak="0">
    <w:nsid w:val="71063DB9"/>
    <w:multiLevelType w:val="hybridMultilevel"/>
    <w:tmpl w:val="DF3CA22C"/>
    <w:lvl w:ilvl="0" w:tplc="0E10F90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BF3B16"/>
    <w:multiLevelType w:val="hybridMultilevel"/>
    <w:tmpl w:val="1B2CE506"/>
    <w:lvl w:ilvl="0" w:tplc="E24C0B66">
      <w:start w:val="1"/>
      <w:numFmt w:val="bullet"/>
      <w:lvlText w:val=""/>
      <w:lvlJc w:val="left"/>
      <w:pPr>
        <w:ind w:left="748" w:hanging="360"/>
      </w:pPr>
      <w:rPr>
        <w:rFonts w:ascii="Wingdings" w:hAnsi="Wingdings" w:hint="default"/>
        <w:color w:val="76923C" w:themeColor="accent3" w:themeShade="BF"/>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8" w15:restartNumberingAfterBreak="0">
    <w:nsid w:val="79AD3AE3"/>
    <w:multiLevelType w:val="hybridMultilevel"/>
    <w:tmpl w:val="9954C23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9" w15:restartNumberingAfterBreak="0">
    <w:nsid w:val="7C4777B9"/>
    <w:multiLevelType w:val="hybridMultilevel"/>
    <w:tmpl w:val="8E8E443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0" w15:restartNumberingAfterBreak="0">
    <w:nsid w:val="7C911B38"/>
    <w:multiLevelType w:val="hybridMultilevel"/>
    <w:tmpl w:val="FE1AE2C6"/>
    <w:lvl w:ilvl="0" w:tplc="82E2AF4C">
      <w:start w:val="1"/>
      <w:numFmt w:val="bullet"/>
      <w:lvlText w:val=""/>
      <w:lvlJc w:val="left"/>
      <w:pPr>
        <w:ind w:left="1069" w:hanging="360"/>
      </w:pPr>
      <w:rPr>
        <w:rFonts w:ascii="Wingdings" w:hAnsi="Wingdings" w:hint="default"/>
        <w:color w:val="538135"/>
      </w:rPr>
    </w:lvl>
    <w:lvl w:ilvl="1" w:tplc="04130003">
      <w:start w:val="1"/>
      <w:numFmt w:val="bullet"/>
      <w:lvlText w:val="o"/>
      <w:lvlJc w:val="left"/>
      <w:pPr>
        <w:ind w:left="1789" w:hanging="360"/>
      </w:pPr>
      <w:rPr>
        <w:rFonts w:ascii="Courier New" w:hAnsi="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1" w15:restartNumberingAfterBreak="0">
    <w:nsid w:val="7CDF59D3"/>
    <w:multiLevelType w:val="hybridMultilevel"/>
    <w:tmpl w:val="8E2810D2"/>
    <w:lvl w:ilvl="0" w:tplc="631EEB26">
      <w:numFmt w:val="bullet"/>
      <w:lvlText w:val="-"/>
      <w:lvlJc w:val="left"/>
      <w:pPr>
        <w:ind w:left="388" w:hanging="360"/>
      </w:pPr>
      <w:rPr>
        <w:rFonts w:ascii="Arial" w:eastAsia="Microsoft YaHei Light" w:hAnsi="Arial" w:cs="Arial" w:hint="default"/>
      </w:rPr>
    </w:lvl>
    <w:lvl w:ilvl="1" w:tplc="04130003" w:tentative="1">
      <w:start w:val="1"/>
      <w:numFmt w:val="bullet"/>
      <w:lvlText w:val="o"/>
      <w:lvlJc w:val="left"/>
      <w:pPr>
        <w:ind w:left="1108" w:hanging="360"/>
      </w:pPr>
      <w:rPr>
        <w:rFonts w:ascii="Courier New" w:hAnsi="Courier New" w:cs="Courier New" w:hint="default"/>
      </w:rPr>
    </w:lvl>
    <w:lvl w:ilvl="2" w:tplc="04130005" w:tentative="1">
      <w:start w:val="1"/>
      <w:numFmt w:val="bullet"/>
      <w:lvlText w:val=""/>
      <w:lvlJc w:val="left"/>
      <w:pPr>
        <w:ind w:left="1828" w:hanging="360"/>
      </w:pPr>
      <w:rPr>
        <w:rFonts w:ascii="Wingdings" w:hAnsi="Wingdings" w:hint="default"/>
      </w:rPr>
    </w:lvl>
    <w:lvl w:ilvl="3" w:tplc="04130001" w:tentative="1">
      <w:start w:val="1"/>
      <w:numFmt w:val="bullet"/>
      <w:lvlText w:val=""/>
      <w:lvlJc w:val="left"/>
      <w:pPr>
        <w:ind w:left="2548" w:hanging="360"/>
      </w:pPr>
      <w:rPr>
        <w:rFonts w:ascii="Symbol" w:hAnsi="Symbol" w:hint="default"/>
      </w:rPr>
    </w:lvl>
    <w:lvl w:ilvl="4" w:tplc="04130003" w:tentative="1">
      <w:start w:val="1"/>
      <w:numFmt w:val="bullet"/>
      <w:lvlText w:val="o"/>
      <w:lvlJc w:val="left"/>
      <w:pPr>
        <w:ind w:left="3268" w:hanging="360"/>
      </w:pPr>
      <w:rPr>
        <w:rFonts w:ascii="Courier New" w:hAnsi="Courier New" w:cs="Courier New" w:hint="default"/>
      </w:rPr>
    </w:lvl>
    <w:lvl w:ilvl="5" w:tplc="04130005" w:tentative="1">
      <w:start w:val="1"/>
      <w:numFmt w:val="bullet"/>
      <w:lvlText w:val=""/>
      <w:lvlJc w:val="left"/>
      <w:pPr>
        <w:ind w:left="3988" w:hanging="360"/>
      </w:pPr>
      <w:rPr>
        <w:rFonts w:ascii="Wingdings" w:hAnsi="Wingdings" w:hint="default"/>
      </w:rPr>
    </w:lvl>
    <w:lvl w:ilvl="6" w:tplc="04130001" w:tentative="1">
      <w:start w:val="1"/>
      <w:numFmt w:val="bullet"/>
      <w:lvlText w:val=""/>
      <w:lvlJc w:val="left"/>
      <w:pPr>
        <w:ind w:left="4708" w:hanging="360"/>
      </w:pPr>
      <w:rPr>
        <w:rFonts w:ascii="Symbol" w:hAnsi="Symbol" w:hint="default"/>
      </w:rPr>
    </w:lvl>
    <w:lvl w:ilvl="7" w:tplc="04130003" w:tentative="1">
      <w:start w:val="1"/>
      <w:numFmt w:val="bullet"/>
      <w:lvlText w:val="o"/>
      <w:lvlJc w:val="left"/>
      <w:pPr>
        <w:ind w:left="5428" w:hanging="360"/>
      </w:pPr>
      <w:rPr>
        <w:rFonts w:ascii="Courier New" w:hAnsi="Courier New" w:cs="Courier New" w:hint="default"/>
      </w:rPr>
    </w:lvl>
    <w:lvl w:ilvl="8" w:tplc="04130005" w:tentative="1">
      <w:start w:val="1"/>
      <w:numFmt w:val="bullet"/>
      <w:lvlText w:val=""/>
      <w:lvlJc w:val="left"/>
      <w:pPr>
        <w:ind w:left="6148" w:hanging="360"/>
      </w:pPr>
      <w:rPr>
        <w:rFonts w:ascii="Wingdings" w:hAnsi="Wingdings" w:hint="default"/>
      </w:rPr>
    </w:lvl>
  </w:abstractNum>
  <w:num w:numId="1" w16cid:durableId="1379427091">
    <w:abstractNumId w:val="0"/>
  </w:num>
  <w:num w:numId="2" w16cid:durableId="337851967">
    <w:abstractNumId w:val="30"/>
  </w:num>
  <w:num w:numId="3" w16cid:durableId="1157723539">
    <w:abstractNumId w:val="26"/>
  </w:num>
  <w:num w:numId="4" w16cid:durableId="754865425">
    <w:abstractNumId w:val="7"/>
  </w:num>
  <w:num w:numId="5" w16cid:durableId="74127965">
    <w:abstractNumId w:val="22"/>
  </w:num>
  <w:num w:numId="6" w16cid:durableId="1406226113">
    <w:abstractNumId w:val="11"/>
  </w:num>
  <w:num w:numId="7" w16cid:durableId="1198010799">
    <w:abstractNumId w:val="14"/>
  </w:num>
  <w:num w:numId="8" w16cid:durableId="1646396278">
    <w:abstractNumId w:val="29"/>
  </w:num>
  <w:num w:numId="9" w16cid:durableId="2053916895">
    <w:abstractNumId w:val="25"/>
  </w:num>
  <w:num w:numId="10" w16cid:durableId="2031954442">
    <w:abstractNumId w:val="4"/>
  </w:num>
  <w:num w:numId="11" w16cid:durableId="211507702">
    <w:abstractNumId w:val="19"/>
  </w:num>
  <w:num w:numId="12" w16cid:durableId="1207838302">
    <w:abstractNumId w:val="9"/>
  </w:num>
  <w:num w:numId="13" w16cid:durableId="987443334">
    <w:abstractNumId w:val="23"/>
  </w:num>
  <w:num w:numId="14" w16cid:durableId="1031733360">
    <w:abstractNumId w:val="20"/>
  </w:num>
  <w:num w:numId="15" w16cid:durableId="655039386">
    <w:abstractNumId w:val="24"/>
  </w:num>
  <w:num w:numId="16" w16cid:durableId="1250231897">
    <w:abstractNumId w:val="8"/>
  </w:num>
  <w:num w:numId="17" w16cid:durableId="557984630">
    <w:abstractNumId w:val="1"/>
  </w:num>
  <w:num w:numId="18" w16cid:durableId="1213157511">
    <w:abstractNumId w:val="10"/>
  </w:num>
  <w:num w:numId="19" w16cid:durableId="1141311588">
    <w:abstractNumId w:val="15"/>
  </w:num>
  <w:num w:numId="20" w16cid:durableId="210457265">
    <w:abstractNumId w:val="3"/>
  </w:num>
  <w:num w:numId="21" w16cid:durableId="739016438">
    <w:abstractNumId w:val="28"/>
  </w:num>
  <w:num w:numId="22" w16cid:durableId="332529853">
    <w:abstractNumId w:val="16"/>
  </w:num>
  <w:num w:numId="23" w16cid:durableId="1121069997">
    <w:abstractNumId w:val="12"/>
  </w:num>
  <w:num w:numId="24" w16cid:durableId="1080180663">
    <w:abstractNumId w:val="27"/>
  </w:num>
  <w:num w:numId="25" w16cid:durableId="1465267971">
    <w:abstractNumId w:val="18"/>
  </w:num>
  <w:num w:numId="26" w16cid:durableId="620379562">
    <w:abstractNumId w:val="5"/>
  </w:num>
  <w:num w:numId="27" w16cid:durableId="2085880034">
    <w:abstractNumId w:val="21"/>
  </w:num>
  <w:num w:numId="28" w16cid:durableId="2120026539">
    <w:abstractNumId w:val="13"/>
  </w:num>
  <w:num w:numId="29" w16cid:durableId="528833917">
    <w:abstractNumId w:val="2"/>
  </w:num>
  <w:num w:numId="30" w16cid:durableId="1114638144">
    <w:abstractNumId w:val="17"/>
  </w:num>
  <w:num w:numId="31" w16cid:durableId="2106533237">
    <w:abstractNumId w:val="6"/>
  </w:num>
  <w:num w:numId="32" w16cid:durableId="1775050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A5"/>
    <w:rsid w:val="00005BDE"/>
    <w:rsid w:val="00012483"/>
    <w:rsid w:val="00015042"/>
    <w:rsid w:val="0001568C"/>
    <w:rsid w:val="00022228"/>
    <w:rsid w:val="0002227C"/>
    <w:rsid w:val="000234A0"/>
    <w:rsid w:val="00030153"/>
    <w:rsid w:val="00030E27"/>
    <w:rsid w:val="000326C9"/>
    <w:rsid w:val="000331CD"/>
    <w:rsid w:val="0003790C"/>
    <w:rsid w:val="00042AB9"/>
    <w:rsid w:val="00042E70"/>
    <w:rsid w:val="00051582"/>
    <w:rsid w:val="00052D9D"/>
    <w:rsid w:val="00053D1E"/>
    <w:rsid w:val="00061FE3"/>
    <w:rsid w:val="000717FC"/>
    <w:rsid w:val="0009467D"/>
    <w:rsid w:val="000959B6"/>
    <w:rsid w:val="0009716E"/>
    <w:rsid w:val="000A2C27"/>
    <w:rsid w:val="000A48A8"/>
    <w:rsid w:val="000B4DB5"/>
    <w:rsid w:val="000C17F4"/>
    <w:rsid w:val="000C7988"/>
    <w:rsid w:val="000D0E53"/>
    <w:rsid w:val="000D0F97"/>
    <w:rsid w:val="000D6316"/>
    <w:rsid w:val="000D7F44"/>
    <w:rsid w:val="000E25FD"/>
    <w:rsid w:val="000E2D13"/>
    <w:rsid w:val="000E60E5"/>
    <w:rsid w:val="000E6857"/>
    <w:rsid w:val="000E7737"/>
    <w:rsid w:val="000F0E7F"/>
    <w:rsid w:val="00106F9E"/>
    <w:rsid w:val="00122D0A"/>
    <w:rsid w:val="0013022E"/>
    <w:rsid w:val="00137DD2"/>
    <w:rsid w:val="00140BB7"/>
    <w:rsid w:val="00151D0D"/>
    <w:rsid w:val="00151F57"/>
    <w:rsid w:val="00156DFB"/>
    <w:rsid w:val="001629A2"/>
    <w:rsid w:val="00166ECC"/>
    <w:rsid w:val="00167FB0"/>
    <w:rsid w:val="00180980"/>
    <w:rsid w:val="0018432F"/>
    <w:rsid w:val="0019374E"/>
    <w:rsid w:val="00193D35"/>
    <w:rsid w:val="001975DB"/>
    <w:rsid w:val="00197FFA"/>
    <w:rsid w:val="001A5631"/>
    <w:rsid w:val="001C1624"/>
    <w:rsid w:val="001C26B5"/>
    <w:rsid w:val="001C339A"/>
    <w:rsid w:val="001C6C08"/>
    <w:rsid w:val="001C7DF0"/>
    <w:rsid w:val="001D6C2B"/>
    <w:rsid w:val="001D7198"/>
    <w:rsid w:val="001D7904"/>
    <w:rsid w:val="001E0683"/>
    <w:rsid w:val="001E4726"/>
    <w:rsid w:val="001E6E18"/>
    <w:rsid w:val="001F0693"/>
    <w:rsid w:val="001F1B01"/>
    <w:rsid w:val="001F3937"/>
    <w:rsid w:val="00201287"/>
    <w:rsid w:val="00201362"/>
    <w:rsid w:val="0020426F"/>
    <w:rsid w:val="00222130"/>
    <w:rsid w:val="00225C05"/>
    <w:rsid w:val="00227071"/>
    <w:rsid w:val="00233F80"/>
    <w:rsid w:val="002439F8"/>
    <w:rsid w:val="00252A9E"/>
    <w:rsid w:val="00253C9E"/>
    <w:rsid w:val="00256886"/>
    <w:rsid w:val="002672C5"/>
    <w:rsid w:val="00270D1C"/>
    <w:rsid w:val="0027561D"/>
    <w:rsid w:val="00280088"/>
    <w:rsid w:val="00280A38"/>
    <w:rsid w:val="00280D5C"/>
    <w:rsid w:val="002961E2"/>
    <w:rsid w:val="0029748C"/>
    <w:rsid w:val="002A06F2"/>
    <w:rsid w:val="002A28DE"/>
    <w:rsid w:val="002B5956"/>
    <w:rsid w:val="002C23C3"/>
    <w:rsid w:val="002C3D25"/>
    <w:rsid w:val="002C6B3F"/>
    <w:rsid w:val="002D126E"/>
    <w:rsid w:val="002D175F"/>
    <w:rsid w:val="002D3EC4"/>
    <w:rsid w:val="002D52DF"/>
    <w:rsid w:val="002D73CC"/>
    <w:rsid w:val="002D78CB"/>
    <w:rsid w:val="002F0515"/>
    <w:rsid w:val="002F1AD5"/>
    <w:rsid w:val="00302506"/>
    <w:rsid w:val="00303248"/>
    <w:rsid w:val="00304E69"/>
    <w:rsid w:val="00312CAA"/>
    <w:rsid w:val="003136A7"/>
    <w:rsid w:val="00321A7A"/>
    <w:rsid w:val="00322B68"/>
    <w:rsid w:val="003323A5"/>
    <w:rsid w:val="00341554"/>
    <w:rsid w:val="0034193C"/>
    <w:rsid w:val="00347D8B"/>
    <w:rsid w:val="003507C5"/>
    <w:rsid w:val="003509AE"/>
    <w:rsid w:val="00350AD7"/>
    <w:rsid w:val="00353E95"/>
    <w:rsid w:val="003566F6"/>
    <w:rsid w:val="0036419E"/>
    <w:rsid w:val="00370C31"/>
    <w:rsid w:val="0037544B"/>
    <w:rsid w:val="00385F49"/>
    <w:rsid w:val="003870DC"/>
    <w:rsid w:val="003917D7"/>
    <w:rsid w:val="003A49C7"/>
    <w:rsid w:val="003B02FD"/>
    <w:rsid w:val="003B089A"/>
    <w:rsid w:val="003B095D"/>
    <w:rsid w:val="003B1717"/>
    <w:rsid w:val="003B1B84"/>
    <w:rsid w:val="003B63D0"/>
    <w:rsid w:val="003C5446"/>
    <w:rsid w:val="003C5922"/>
    <w:rsid w:val="003C7AB3"/>
    <w:rsid w:val="003D3C5A"/>
    <w:rsid w:val="003E212C"/>
    <w:rsid w:val="003E4954"/>
    <w:rsid w:val="003E78D3"/>
    <w:rsid w:val="003F16EB"/>
    <w:rsid w:val="003F2640"/>
    <w:rsid w:val="00402BD7"/>
    <w:rsid w:val="0040637A"/>
    <w:rsid w:val="00406455"/>
    <w:rsid w:val="00406F84"/>
    <w:rsid w:val="00410574"/>
    <w:rsid w:val="00412F73"/>
    <w:rsid w:val="00415CE0"/>
    <w:rsid w:val="00421763"/>
    <w:rsid w:val="004231E2"/>
    <w:rsid w:val="0042608D"/>
    <w:rsid w:val="00436EBA"/>
    <w:rsid w:val="00440C7D"/>
    <w:rsid w:val="004422D5"/>
    <w:rsid w:val="004425B5"/>
    <w:rsid w:val="00442666"/>
    <w:rsid w:val="0044654E"/>
    <w:rsid w:val="00447A9B"/>
    <w:rsid w:val="0046576A"/>
    <w:rsid w:val="00466589"/>
    <w:rsid w:val="00466E80"/>
    <w:rsid w:val="00473021"/>
    <w:rsid w:val="0047582B"/>
    <w:rsid w:val="00484625"/>
    <w:rsid w:val="00486514"/>
    <w:rsid w:val="004865A0"/>
    <w:rsid w:val="0048689A"/>
    <w:rsid w:val="00490563"/>
    <w:rsid w:val="004912F9"/>
    <w:rsid w:val="00491F90"/>
    <w:rsid w:val="00492046"/>
    <w:rsid w:val="00493051"/>
    <w:rsid w:val="00495E4C"/>
    <w:rsid w:val="004971A2"/>
    <w:rsid w:val="004B0ED9"/>
    <w:rsid w:val="004B1834"/>
    <w:rsid w:val="004B2952"/>
    <w:rsid w:val="004C1E67"/>
    <w:rsid w:val="004C2B01"/>
    <w:rsid w:val="004C700E"/>
    <w:rsid w:val="004C78B8"/>
    <w:rsid w:val="004F1935"/>
    <w:rsid w:val="004F6281"/>
    <w:rsid w:val="004F63EA"/>
    <w:rsid w:val="00502A22"/>
    <w:rsid w:val="00505D26"/>
    <w:rsid w:val="00511614"/>
    <w:rsid w:val="00512A27"/>
    <w:rsid w:val="005158B0"/>
    <w:rsid w:val="00516995"/>
    <w:rsid w:val="00523603"/>
    <w:rsid w:val="005262AD"/>
    <w:rsid w:val="0053165C"/>
    <w:rsid w:val="0053341E"/>
    <w:rsid w:val="00533F0C"/>
    <w:rsid w:val="00534441"/>
    <w:rsid w:val="00542413"/>
    <w:rsid w:val="00545C82"/>
    <w:rsid w:val="00547011"/>
    <w:rsid w:val="00557E18"/>
    <w:rsid w:val="005642BC"/>
    <w:rsid w:val="005643C8"/>
    <w:rsid w:val="00564ED6"/>
    <w:rsid w:val="00570816"/>
    <w:rsid w:val="0057796F"/>
    <w:rsid w:val="00580CA6"/>
    <w:rsid w:val="00583D61"/>
    <w:rsid w:val="00585D00"/>
    <w:rsid w:val="00591D51"/>
    <w:rsid w:val="00592E86"/>
    <w:rsid w:val="0059524D"/>
    <w:rsid w:val="005A0C3D"/>
    <w:rsid w:val="005B6D9F"/>
    <w:rsid w:val="005B6E4A"/>
    <w:rsid w:val="005B7A41"/>
    <w:rsid w:val="005C0E7D"/>
    <w:rsid w:val="005C51F1"/>
    <w:rsid w:val="005C718A"/>
    <w:rsid w:val="005D2382"/>
    <w:rsid w:val="005D255F"/>
    <w:rsid w:val="005D3502"/>
    <w:rsid w:val="005D3C9E"/>
    <w:rsid w:val="005D4D3B"/>
    <w:rsid w:val="005D78EB"/>
    <w:rsid w:val="005E5834"/>
    <w:rsid w:val="005E66B4"/>
    <w:rsid w:val="005F2E0D"/>
    <w:rsid w:val="00607C9C"/>
    <w:rsid w:val="00610AF3"/>
    <w:rsid w:val="006403B1"/>
    <w:rsid w:val="00641687"/>
    <w:rsid w:val="006516A9"/>
    <w:rsid w:val="006529F2"/>
    <w:rsid w:val="00663E1A"/>
    <w:rsid w:val="00670CEE"/>
    <w:rsid w:val="006731C0"/>
    <w:rsid w:val="00680CDE"/>
    <w:rsid w:val="006824C8"/>
    <w:rsid w:val="006905DB"/>
    <w:rsid w:val="0069232E"/>
    <w:rsid w:val="006A058C"/>
    <w:rsid w:val="006A6E0D"/>
    <w:rsid w:val="006B188F"/>
    <w:rsid w:val="006B474D"/>
    <w:rsid w:val="006B51FC"/>
    <w:rsid w:val="006B7373"/>
    <w:rsid w:val="006C0765"/>
    <w:rsid w:val="006C4B0B"/>
    <w:rsid w:val="006D4267"/>
    <w:rsid w:val="006E0948"/>
    <w:rsid w:val="006E3212"/>
    <w:rsid w:val="007102D7"/>
    <w:rsid w:val="007231EB"/>
    <w:rsid w:val="007257C0"/>
    <w:rsid w:val="00730CEC"/>
    <w:rsid w:val="007327C3"/>
    <w:rsid w:val="00734369"/>
    <w:rsid w:val="007406C7"/>
    <w:rsid w:val="00741494"/>
    <w:rsid w:val="0074177D"/>
    <w:rsid w:val="00750BA7"/>
    <w:rsid w:val="00756562"/>
    <w:rsid w:val="007568D1"/>
    <w:rsid w:val="00762903"/>
    <w:rsid w:val="007650CF"/>
    <w:rsid w:val="00765F97"/>
    <w:rsid w:val="00774846"/>
    <w:rsid w:val="0078304B"/>
    <w:rsid w:val="00783CE9"/>
    <w:rsid w:val="00786142"/>
    <w:rsid w:val="007925DA"/>
    <w:rsid w:val="007B4801"/>
    <w:rsid w:val="007B68FE"/>
    <w:rsid w:val="007C1FAF"/>
    <w:rsid w:val="007C3AF0"/>
    <w:rsid w:val="007C4945"/>
    <w:rsid w:val="007C7F05"/>
    <w:rsid w:val="007D0EAB"/>
    <w:rsid w:val="007D193C"/>
    <w:rsid w:val="007D59D3"/>
    <w:rsid w:val="007E3FC3"/>
    <w:rsid w:val="007F04D3"/>
    <w:rsid w:val="007F19BE"/>
    <w:rsid w:val="007F24AD"/>
    <w:rsid w:val="007F30E5"/>
    <w:rsid w:val="00802A1F"/>
    <w:rsid w:val="00804229"/>
    <w:rsid w:val="0080568F"/>
    <w:rsid w:val="00812779"/>
    <w:rsid w:val="00822D06"/>
    <w:rsid w:val="008306A2"/>
    <w:rsid w:val="00831472"/>
    <w:rsid w:val="00835165"/>
    <w:rsid w:val="00842970"/>
    <w:rsid w:val="00843631"/>
    <w:rsid w:val="00845A20"/>
    <w:rsid w:val="00845B9D"/>
    <w:rsid w:val="00851025"/>
    <w:rsid w:val="00854AC5"/>
    <w:rsid w:val="0085757C"/>
    <w:rsid w:val="00860B12"/>
    <w:rsid w:val="00861AC1"/>
    <w:rsid w:val="00864680"/>
    <w:rsid w:val="008709DE"/>
    <w:rsid w:val="00870F7D"/>
    <w:rsid w:val="008802CC"/>
    <w:rsid w:val="00882E88"/>
    <w:rsid w:val="0088526F"/>
    <w:rsid w:val="008855AB"/>
    <w:rsid w:val="008869A1"/>
    <w:rsid w:val="00886B56"/>
    <w:rsid w:val="008937B9"/>
    <w:rsid w:val="008A6792"/>
    <w:rsid w:val="008B62DB"/>
    <w:rsid w:val="008B72BE"/>
    <w:rsid w:val="008C0FAC"/>
    <w:rsid w:val="008C4EA2"/>
    <w:rsid w:val="008C518C"/>
    <w:rsid w:val="008D04F8"/>
    <w:rsid w:val="008D48CD"/>
    <w:rsid w:val="008E0365"/>
    <w:rsid w:val="008E28F5"/>
    <w:rsid w:val="008E4683"/>
    <w:rsid w:val="008F285A"/>
    <w:rsid w:val="008F3BC4"/>
    <w:rsid w:val="008F4C39"/>
    <w:rsid w:val="008F7AAF"/>
    <w:rsid w:val="00901614"/>
    <w:rsid w:val="00903E05"/>
    <w:rsid w:val="00917EDD"/>
    <w:rsid w:val="009468B2"/>
    <w:rsid w:val="009557DD"/>
    <w:rsid w:val="00957D53"/>
    <w:rsid w:val="00962942"/>
    <w:rsid w:val="00962988"/>
    <w:rsid w:val="00963402"/>
    <w:rsid w:val="00964044"/>
    <w:rsid w:val="00965436"/>
    <w:rsid w:val="00966DA2"/>
    <w:rsid w:val="009716A0"/>
    <w:rsid w:val="00972164"/>
    <w:rsid w:val="00980759"/>
    <w:rsid w:val="0098126B"/>
    <w:rsid w:val="009815DC"/>
    <w:rsid w:val="00982E7D"/>
    <w:rsid w:val="00990701"/>
    <w:rsid w:val="009A1E88"/>
    <w:rsid w:val="009A34F9"/>
    <w:rsid w:val="009B1032"/>
    <w:rsid w:val="009C40D9"/>
    <w:rsid w:val="009C5F79"/>
    <w:rsid w:val="009D1F5A"/>
    <w:rsid w:val="009D70C1"/>
    <w:rsid w:val="009E2E52"/>
    <w:rsid w:val="009F4497"/>
    <w:rsid w:val="009F6D81"/>
    <w:rsid w:val="009F7ABE"/>
    <w:rsid w:val="009F7EC5"/>
    <w:rsid w:val="00A014B4"/>
    <w:rsid w:val="00A07C18"/>
    <w:rsid w:val="00A11947"/>
    <w:rsid w:val="00A22593"/>
    <w:rsid w:val="00A2583D"/>
    <w:rsid w:val="00A27794"/>
    <w:rsid w:val="00A509A3"/>
    <w:rsid w:val="00A50E18"/>
    <w:rsid w:val="00A5239E"/>
    <w:rsid w:val="00A62A57"/>
    <w:rsid w:val="00A65D8D"/>
    <w:rsid w:val="00A66459"/>
    <w:rsid w:val="00A81BCA"/>
    <w:rsid w:val="00A82AD6"/>
    <w:rsid w:val="00A93803"/>
    <w:rsid w:val="00A9399F"/>
    <w:rsid w:val="00AA4DBD"/>
    <w:rsid w:val="00AA53D7"/>
    <w:rsid w:val="00AB4097"/>
    <w:rsid w:val="00AB5387"/>
    <w:rsid w:val="00AB6A6B"/>
    <w:rsid w:val="00AC2138"/>
    <w:rsid w:val="00AC283C"/>
    <w:rsid w:val="00AC29F4"/>
    <w:rsid w:val="00AC3086"/>
    <w:rsid w:val="00AC3C5E"/>
    <w:rsid w:val="00AD6FD5"/>
    <w:rsid w:val="00AE32B1"/>
    <w:rsid w:val="00AE3FF6"/>
    <w:rsid w:val="00AE48AD"/>
    <w:rsid w:val="00AE57B1"/>
    <w:rsid w:val="00AE7A7A"/>
    <w:rsid w:val="00AF16CF"/>
    <w:rsid w:val="00AF58C5"/>
    <w:rsid w:val="00AF5A95"/>
    <w:rsid w:val="00AF69DB"/>
    <w:rsid w:val="00B0417A"/>
    <w:rsid w:val="00B05999"/>
    <w:rsid w:val="00B05BE2"/>
    <w:rsid w:val="00B06030"/>
    <w:rsid w:val="00B062CA"/>
    <w:rsid w:val="00B06AA5"/>
    <w:rsid w:val="00B139D3"/>
    <w:rsid w:val="00B17F20"/>
    <w:rsid w:val="00B22E14"/>
    <w:rsid w:val="00B27ADC"/>
    <w:rsid w:val="00B3216B"/>
    <w:rsid w:val="00B41A06"/>
    <w:rsid w:val="00B4401E"/>
    <w:rsid w:val="00B45CBE"/>
    <w:rsid w:val="00B50E73"/>
    <w:rsid w:val="00B52A2E"/>
    <w:rsid w:val="00B56186"/>
    <w:rsid w:val="00B57A23"/>
    <w:rsid w:val="00B73922"/>
    <w:rsid w:val="00B74079"/>
    <w:rsid w:val="00B74446"/>
    <w:rsid w:val="00B80475"/>
    <w:rsid w:val="00B8287C"/>
    <w:rsid w:val="00B91704"/>
    <w:rsid w:val="00B92749"/>
    <w:rsid w:val="00B96DE9"/>
    <w:rsid w:val="00B9712B"/>
    <w:rsid w:val="00B97733"/>
    <w:rsid w:val="00BA0F37"/>
    <w:rsid w:val="00BA147D"/>
    <w:rsid w:val="00BA1B26"/>
    <w:rsid w:val="00BA5907"/>
    <w:rsid w:val="00BA711A"/>
    <w:rsid w:val="00BB6808"/>
    <w:rsid w:val="00BB7141"/>
    <w:rsid w:val="00BB7CB6"/>
    <w:rsid w:val="00BB7DC8"/>
    <w:rsid w:val="00BC2B19"/>
    <w:rsid w:val="00BC3188"/>
    <w:rsid w:val="00BD7125"/>
    <w:rsid w:val="00BE01DD"/>
    <w:rsid w:val="00BE4107"/>
    <w:rsid w:val="00BE767C"/>
    <w:rsid w:val="00BF2853"/>
    <w:rsid w:val="00BF30DD"/>
    <w:rsid w:val="00BF6158"/>
    <w:rsid w:val="00BF6A6B"/>
    <w:rsid w:val="00C07475"/>
    <w:rsid w:val="00C1570A"/>
    <w:rsid w:val="00C259FC"/>
    <w:rsid w:val="00C263C6"/>
    <w:rsid w:val="00C2642D"/>
    <w:rsid w:val="00C34872"/>
    <w:rsid w:val="00C34CE8"/>
    <w:rsid w:val="00C43AB1"/>
    <w:rsid w:val="00C51F18"/>
    <w:rsid w:val="00C5663B"/>
    <w:rsid w:val="00C6211B"/>
    <w:rsid w:val="00C65006"/>
    <w:rsid w:val="00C67A35"/>
    <w:rsid w:val="00C72062"/>
    <w:rsid w:val="00C76F10"/>
    <w:rsid w:val="00C771EF"/>
    <w:rsid w:val="00C82041"/>
    <w:rsid w:val="00C821CF"/>
    <w:rsid w:val="00C8337C"/>
    <w:rsid w:val="00C839BD"/>
    <w:rsid w:val="00C87497"/>
    <w:rsid w:val="00C9222F"/>
    <w:rsid w:val="00C97083"/>
    <w:rsid w:val="00CB01D1"/>
    <w:rsid w:val="00CB1222"/>
    <w:rsid w:val="00CB24E4"/>
    <w:rsid w:val="00CB7E3C"/>
    <w:rsid w:val="00CC5D60"/>
    <w:rsid w:val="00CD05EF"/>
    <w:rsid w:val="00CD0E31"/>
    <w:rsid w:val="00CD225C"/>
    <w:rsid w:val="00CD3688"/>
    <w:rsid w:val="00CE1D32"/>
    <w:rsid w:val="00CE26BC"/>
    <w:rsid w:val="00CE3B06"/>
    <w:rsid w:val="00CE6D1A"/>
    <w:rsid w:val="00CF3CF9"/>
    <w:rsid w:val="00CF4AA9"/>
    <w:rsid w:val="00CF6DAC"/>
    <w:rsid w:val="00D033AA"/>
    <w:rsid w:val="00D10978"/>
    <w:rsid w:val="00D12B08"/>
    <w:rsid w:val="00D138AF"/>
    <w:rsid w:val="00D13B4E"/>
    <w:rsid w:val="00D157BE"/>
    <w:rsid w:val="00D238EE"/>
    <w:rsid w:val="00D427DB"/>
    <w:rsid w:val="00D427DC"/>
    <w:rsid w:val="00D474A9"/>
    <w:rsid w:val="00D52B29"/>
    <w:rsid w:val="00D60F2C"/>
    <w:rsid w:val="00D61DD3"/>
    <w:rsid w:val="00D64476"/>
    <w:rsid w:val="00D649BA"/>
    <w:rsid w:val="00D650FF"/>
    <w:rsid w:val="00D675C1"/>
    <w:rsid w:val="00D7170E"/>
    <w:rsid w:val="00D83FA5"/>
    <w:rsid w:val="00D856CB"/>
    <w:rsid w:val="00D8626D"/>
    <w:rsid w:val="00D94453"/>
    <w:rsid w:val="00D94A9A"/>
    <w:rsid w:val="00DA5713"/>
    <w:rsid w:val="00DA7862"/>
    <w:rsid w:val="00DA7BD0"/>
    <w:rsid w:val="00DB07C6"/>
    <w:rsid w:val="00DB1D80"/>
    <w:rsid w:val="00DB4EC8"/>
    <w:rsid w:val="00DB6248"/>
    <w:rsid w:val="00DC45D5"/>
    <w:rsid w:val="00DC5925"/>
    <w:rsid w:val="00DD1318"/>
    <w:rsid w:val="00DE0502"/>
    <w:rsid w:val="00DF0009"/>
    <w:rsid w:val="00DF12E2"/>
    <w:rsid w:val="00DF2FAC"/>
    <w:rsid w:val="00DF5822"/>
    <w:rsid w:val="00DF7F58"/>
    <w:rsid w:val="00E00E43"/>
    <w:rsid w:val="00E02CE7"/>
    <w:rsid w:val="00E126BF"/>
    <w:rsid w:val="00E23A3E"/>
    <w:rsid w:val="00E33F16"/>
    <w:rsid w:val="00E372CD"/>
    <w:rsid w:val="00E46E03"/>
    <w:rsid w:val="00E5196E"/>
    <w:rsid w:val="00E52A02"/>
    <w:rsid w:val="00E52A8A"/>
    <w:rsid w:val="00E65570"/>
    <w:rsid w:val="00E70010"/>
    <w:rsid w:val="00E73134"/>
    <w:rsid w:val="00E810B1"/>
    <w:rsid w:val="00E85674"/>
    <w:rsid w:val="00E90DF8"/>
    <w:rsid w:val="00E9129A"/>
    <w:rsid w:val="00E938A6"/>
    <w:rsid w:val="00E93926"/>
    <w:rsid w:val="00E944CA"/>
    <w:rsid w:val="00E95FD4"/>
    <w:rsid w:val="00EA00E9"/>
    <w:rsid w:val="00EA16B4"/>
    <w:rsid w:val="00EB2678"/>
    <w:rsid w:val="00EB3592"/>
    <w:rsid w:val="00EB4655"/>
    <w:rsid w:val="00EB5080"/>
    <w:rsid w:val="00EC0E3B"/>
    <w:rsid w:val="00EC23DB"/>
    <w:rsid w:val="00EC36B7"/>
    <w:rsid w:val="00EC3DE4"/>
    <w:rsid w:val="00EC70CB"/>
    <w:rsid w:val="00ED4E3D"/>
    <w:rsid w:val="00ED6251"/>
    <w:rsid w:val="00EE0CA6"/>
    <w:rsid w:val="00EE0FDB"/>
    <w:rsid w:val="00F011BB"/>
    <w:rsid w:val="00F03B12"/>
    <w:rsid w:val="00F04457"/>
    <w:rsid w:val="00F111D9"/>
    <w:rsid w:val="00F144A5"/>
    <w:rsid w:val="00F1659A"/>
    <w:rsid w:val="00F17E87"/>
    <w:rsid w:val="00F17F2D"/>
    <w:rsid w:val="00F20FCF"/>
    <w:rsid w:val="00F24A98"/>
    <w:rsid w:val="00F25BE9"/>
    <w:rsid w:val="00F3137C"/>
    <w:rsid w:val="00F32414"/>
    <w:rsid w:val="00F40910"/>
    <w:rsid w:val="00F4171F"/>
    <w:rsid w:val="00F46581"/>
    <w:rsid w:val="00F553C9"/>
    <w:rsid w:val="00F623E3"/>
    <w:rsid w:val="00F629A8"/>
    <w:rsid w:val="00F629E8"/>
    <w:rsid w:val="00F63DB8"/>
    <w:rsid w:val="00F73637"/>
    <w:rsid w:val="00F8050D"/>
    <w:rsid w:val="00F825DB"/>
    <w:rsid w:val="00F82E12"/>
    <w:rsid w:val="00F83958"/>
    <w:rsid w:val="00F844B1"/>
    <w:rsid w:val="00F85163"/>
    <w:rsid w:val="00F90616"/>
    <w:rsid w:val="00F90F4A"/>
    <w:rsid w:val="00F911BF"/>
    <w:rsid w:val="00F95BE6"/>
    <w:rsid w:val="00FA3194"/>
    <w:rsid w:val="00FA437E"/>
    <w:rsid w:val="00FB2E46"/>
    <w:rsid w:val="00FB7431"/>
    <w:rsid w:val="00FC074D"/>
    <w:rsid w:val="00FC7BB1"/>
    <w:rsid w:val="00FD107F"/>
    <w:rsid w:val="00FD4649"/>
    <w:rsid w:val="00FE05C1"/>
    <w:rsid w:val="00FE116E"/>
    <w:rsid w:val="00FE17A8"/>
    <w:rsid w:val="00FE2E7B"/>
    <w:rsid w:val="00FF2B94"/>
    <w:rsid w:val="00FF3E27"/>
    <w:rsid w:val="00FF4E39"/>
    <w:rsid w:val="00FF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57D75"/>
  <w15:docId w15:val="{968314DE-4092-474F-A1F0-E1F40B44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abeltekst"/>
    <w:qFormat/>
    <w:rsid w:val="00D83FA5"/>
    <w:pPr>
      <w:spacing w:after="0" w:line="240" w:lineRule="auto"/>
    </w:pPr>
    <w:rPr>
      <w:rFonts w:ascii="Arial" w:eastAsia="Calibri" w:hAnsi="Arial" w:cs="Arial"/>
      <w:i/>
      <w:sz w:val="20"/>
    </w:rPr>
  </w:style>
  <w:style w:type="paragraph" w:styleId="Kop1">
    <w:name w:val="heading 1"/>
    <w:basedOn w:val="Standaard"/>
    <w:next w:val="Standaard"/>
    <w:link w:val="Kop1Char"/>
    <w:uiPriority w:val="99"/>
    <w:qFormat/>
    <w:rsid w:val="00D83FA5"/>
    <w:pPr>
      <w:keepNext/>
      <w:keepLines/>
      <w:numPr>
        <w:numId w:val="20"/>
      </w:numPr>
      <w:spacing w:before="240" w:after="180"/>
      <w:outlineLvl w:val="0"/>
    </w:pPr>
    <w:rPr>
      <w:rFonts w:eastAsia="MS ????" w:cs="Times New Roman"/>
      <w:i w:val="0"/>
      <w:color w:val="2D8D36"/>
      <w:sz w:val="40"/>
      <w:szCs w:val="40"/>
    </w:rPr>
  </w:style>
  <w:style w:type="paragraph" w:styleId="Kop2">
    <w:name w:val="heading 2"/>
    <w:basedOn w:val="Standaard"/>
    <w:next w:val="Standaard"/>
    <w:link w:val="Kop2Char"/>
    <w:autoRedefine/>
    <w:uiPriority w:val="99"/>
    <w:qFormat/>
    <w:rsid w:val="00D83FA5"/>
    <w:pPr>
      <w:keepNext/>
      <w:keepLines/>
      <w:numPr>
        <w:ilvl w:val="1"/>
        <w:numId w:val="20"/>
      </w:numPr>
      <w:spacing w:before="40" w:after="120" w:line="259" w:lineRule="auto"/>
      <w:outlineLvl w:val="1"/>
    </w:pPr>
    <w:rPr>
      <w:rFonts w:eastAsia="MS ????" w:cs="Times New Roman"/>
      <w:color w:val="2D8D36"/>
      <w:sz w:val="26"/>
      <w:szCs w:val="26"/>
    </w:rPr>
  </w:style>
  <w:style w:type="paragraph" w:styleId="Kop3">
    <w:name w:val="heading 3"/>
    <w:basedOn w:val="Standaard"/>
    <w:next w:val="Standaard"/>
    <w:link w:val="Kop3Char"/>
    <w:autoRedefine/>
    <w:uiPriority w:val="99"/>
    <w:qFormat/>
    <w:rsid w:val="00D83FA5"/>
    <w:pPr>
      <w:keepNext/>
      <w:keepLines/>
      <w:numPr>
        <w:ilvl w:val="2"/>
        <w:numId w:val="20"/>
      </w:numPr>
      <w:outlineLvl w:val="2"/>
    </w:pPr>
    <w:rPr>
      <w:rFonts w:eastAsia="MS ????" w:cs="Times New Roman"/>
      <w:color w:val="2D8D36"/>
      <w:sz w:val="22"/>
      <w:szCs w:val="24"/>
    </w:rPr>
  </w:style>
  <w:style w:type="paragraph" w:styleId="Kop4">
    <w:name w:val="heading 4"/>
    <w:basedOn w:val="Standaard"/>
    <w:next w:val="Standaard"/>
    <w:link w:val="Kop4Char"/>
    <w:uiPriority w:val="99"/>
    <w:rsid w:val="00D83FA5"/>
    <w:pPr>
      <w:keepNext/>
      <w:keepLines/>
      <w:numPr>
        <w:ilvl w:val="3"/>
        <w:numId w:val="20"/>
      </w:numPr>
      <w:spacing w:before="200"/>
      <w:outlineLvl w:val="3"/>
    </w:pPr>
    <w:rPr>
      <w:rFonts w:ascii="Calibri Light" w:eastAsia="MS ????" w:hAnsi="Calibri Light" w:cs="Times New Roman"/>
      <w:b/>
      <w:bCs/>
      <w:i w:val="0"/>
      <w:iCs/>
      <w:color w:val="264F87"/>
    </w:rPr>
  </w:style>
  <w:style w:type="paragraph" w:styleId="Kop5">
    <w:name w:val="heading 5"/>
    <w:basedOn w:val="Standaard"/>
    <w:next w:val="Standaard"/>
    <w:link w:val="Kop5Char"/>
    <w:uiPriority w:val="99"/>
    <w:rsid w:val="00D83FA5"/>
    <w:pPr>
      <w:keepNext/>
      <w:keepLines/>
      <w:numPr>
        <w:ilvl w:val="4"/>
        <w:numId w:val="20"/>
      </w:numPr>
      <w:spacing w:before="200"/>
      <w:outlineLvl w:val="4"/>
    </w:pPr>
    <w:rPr>
      <w:rFonts w:ascii="Calibri Light" w:eastAsia="MS ????" w:hAnsi="Calibri Light" w:cs="Times New Roman"/>
      <w:color w:val="1F4D78"/>
    </w:rPr>
  </w:style>
  <w:style w:type="paragraph" w:styleId="Kop6">
    <w:name w:val="heading 6"/>
    <w:basedOn w:val="Standaard"/>
    <w:next w:val="Standaard"/>
    <w:link w:val="Kop6Char"/>
    <w:uiPriority w:val="99"/>
    <w:rsid w:val="00D83FA5"/>
    <w:pPr>
      <w:keepNext/>
      <w:keepLines/>
      <w:numPr>
        <w:ilvl w:val="5"/>
        <w:numId w:val="20"/>
      </w:numPr>
      <w:spacing w:before="200"/>
      <w:outlineLvl w:val="5"/>
    </w:pPr>
    <w:rPr>
      <w:rFonts w:ascii="Calibri Light" w:eastAsia="MS ????" w:hAnsi="Calibri Light" w:cs="Times New Roman"/>
      <w:i w:val="0"/>
      <w:iCs/>
      <w:color w:val="1F4D78"/>
    </w:rPr>
  </w:style>
  <w:style w:type="paragraph" w:styleId="Kop7">
    <w:name w:val="heading 7"/>
    <w:basedOn w:val="Standaard"/>
    <w:next w:val="Standaard"/>
    <w:link w:val="Kop7Char"/>
    <w:uiPriority w:val="99"/>
    <w:rsid w:val="00D83FA5"/>
    <w:pPr>
      <w:keepNext/>
      <w:keepLines/>
      <w:numPr>
        <w:ilvl w:val="6"/>
        <w:numId w:val="20"/>
      </w:numPr>
      <w:spacing w:before="200"/>
      <w:outlineLvl w:val="6"/>
    </w:pPr>
    <w:rPr>
      <w:rFonts w:ascii="Calibri Light" w:eastAsia="MS ????" w:hAnsi="Calibri Light" w:cs="Times New Roman"/>
      <w:i w:val="0"/>
      <w:iCs/>
      <w:color w:val="404040"/>
    </w:rPr>
  </w:style>
  <w:style w:type="paragraph" w:styleId="Kop8">
    <w:name w:val="heading 8"/>
    <w:basedOn w:val="Standaard"/>
    <w:next w:val="Standaard"/>
    <w:link w:val="Kop8Char"/>
    <w:uiPriority w:val="99"/>
    <w:rsid w:val="00D83FA5"/>
    <w:pPr>
      <w:keepNext/>
      <w:keepLines/>
      <w:numPr>
        <w:ilvl w:val="7"/>
        <w:numId w:val="20"/>
      </w:numPr>
      <w:spacing w:before="200"/>
      <w:outlineLvl w:val="7"/>
    </w:pPr>
    <w:rPr>
      <w:rFonts w:ascii="Calibri Light" w:eastAsia="MS ????" w:hAnsi="Calibri Light" w:cs="Times New Roman"/>
      <w:color w:val="404040"/>
      <w:szCs w:val="20"/>
    </w:rPr>
  </w:style>
  <w:style w:type="paragraph" w:styleId="Kop9">
    <w:name w:val="heading 9"/>
    <w:basedOn w:val="Standaard"/>
    <w:next w:val="Standaard"/>
    <w:link w:val="Kop9Char"/>
    <w:uiPriority w:val="99"/>
    <w:rsid w:val="00D83FA5"/>
    <w:pPr>
      <w:keepNext/>
      <w:keepLines/>
      <w:numPr>
        <w:ilvl w:val="8"/>
        <w:numId w:val="20"/>
      </w:numPr>
      <w:spacing w:before="200"/>
      <w:outlineLvl w:val="8"/>
    </w:pPr>
    <w:rPr>
      <w:rFonts w:ascii="Calibri Light" w:eastAsia="MS ????" w:hAnsi="Calibri Light" w:cs="Times New Roman"/>
      <w:i w:val="0"/>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1C0"/>
    <w:pPr>
      <w:ind w:left="720"/>
      <w:contextualSpacing/>
    </w:pPr>
  </w:style>
  <w:style w:type="character" w:customStyle="1" w:styleId="Kop1Char">
    <w:name w:val="Kop 1 Char"/>
    <w:basedOn w:val="Standaardalinea-lettertype"/>
    <w:link w:val="Kop1"/>
    <w:uiPriority w:val="99"/>
    <w:rsid w:val="00D83FA5"/>
    <w:rPr>
      <w:rFonts w:ascii="Arial" w:eastAsia="MS ????" w:hAnsi="Arial" w:cs="Times New Roman"/>
      <w:color w:val="2D8D36"/>
      <w:sz w:val="40"/>
      <w:szCs w:val="40"/>
    </w:rPr>
  </w:style>
  <w:style w:type="character" w:customStyle="1" w:styleId="Kop2Char">
    <w:name w:val="Kop 2 Char"/>
    <w:basedOn w:val="Standaardalinea-lettertype"/>
    <w:link w:val="Kop2"/>
    <w:uiPriority w:val="99"/>
    <w:rsid w:val="00D83FA5"/>
    <w:rPr>
      <w:rFonts w:ascii="Arial" w:eastAsia="MS ????" w:hAnsi="Arial" w:cs="Times New Roman"/>
      <w:i/>
      <w:color w:val="2D8D36"/>
      <w:sz w:val="26"/>
      <w:szCs w:val="26"/>
    </w:rPr>
  </w:style>
  <w:style w:type="character" w:customStyle="1" w:styleId="Kop3Char">
    <w:name w:val="Kop 3 Char"/>
    <w:basedOn w:val="Standaardalinea-lettertype"/>
    <w:link w:val="Kop3"/>
    <w:uiPriority w:val="99"/>
    <w:rsid w:val="00D83FA5"/>
    <w:rPr>
      <w:rFonts w:ascii="Arial" w:eastAsia="MS ????" w:hAnsi="Arial" w:cs="Times New Roman"/>
      <w:i/>
      <w:color w:val="2D8D36"/>
      <w:szCs w:val="24"/>
    </w:rPr>
  </w:style>
  <w:style w:type="character" w:customStyle="1" w:styleId="Kop4Char">
    <w:name w:val="Kop 4 Char"/>
    <w:basedOn w:val="Standaardalinea-lettertype"/>
    <w:link w:val="Kop4"/>
    <w:uiPriority w:val="99"/>
    <w:rsid w:val="00D83FA5"/>
    <w:rPr>
      <w:rFonts w:ascii="Calibri Light" w:eastAsia="MS ????" w:hAnsi="Calibri Light" w:cs="Times New Roman"/>
      <w:b/>
      <w:bCs/>
      <w:iCs/>
      <w:color w:val="264F87"/>
      <w:sz w:val="20"/>
    </w:rPr>
  </w:style>
  <w:style w:type="character" w:customStyle="1" w:styleId="Kop5Char">
    <w:name w:val="Kop 5 Char"/>
    <w:basedOn w:val="Standaardalinea-lettertype"/>
    <w:link w:val="Kop5"/>
    <w:uiPriority w:val="99"/>
    <w:rsid w:val="00D83FA5"/>
    <w:rPr>
      <w:rFonts w:ascii="Calibri Light" w:eastAsia="MS ????" w:hAnsi="Calibri Light" w:cs="Times New Roman"/>
      <w:i/>
      <w:color w:val="1F4D78"/>
      <w:sz w:val="20"/>
    </w:rPr>
  </w:style>
  <w:style w:type="character" w:customStyle="1" w:styleId="Kop6Char">
    <w:name w:val="Kop 6 Char"/>
    <w:basedOn w:val="Standaardalinea-lettertype"/>
    <w:link w:val="Kop6"/>
    <w:uiPriority w:val="99"/>
    <w:rsid w:val="00D83FA5"/>
    <w:rPr>
      <w:rFonts w:ascii="Calibri Light" w:eastAsia="MS ????" w:hAnsi="Calibri Light" w:cs="Times New Roman"/>
      <w:iCs/>
      <w:color w:val="1F4D78"/>
      <w:sz w:val="20"/>
    </w:rPr>
  </w:style>
  <w:style w:type="character" w:customStyle="1" w:styleId="Kop7Char">
    <w:name w:val="Kop 7 Char"/>
    <w:basedOn w:val="Standaardalinea-lettertype"/>
    <w:link w:val="Kop7"/>
    <w:uiPriority w:val="99"/>
    <w:rsid w:val="00D83FA5"/>
    <w:rPr>
      <w:rFonts w:ascii="Calibri Light" w:eastAsia="MS ????" w:hAnsi="Calibri Light" w:cs="Times New Roman"/>
      <w:iCs/>
      <w:color w:val="404040"/>
      <w:sz w:val="20"/>
    </w:rPr>
  </w:style>
  <w:style w:type="character" w:customStyle="1" w:styleId="Kop8Char">
    <w:name w:val="Kop 8 Char"/>
    <w:basedOn w:val="Standaardalinea-lettertype"/>
    <w:link w:val="Kop8"/>
    <w:uiPriority w:val="99"/>
    <w:rsid w:val="00D83FA5"/>
    <w:rPr>
      <w:rFonts w:ascii="Calibri Light" w:eastAsia="MS ????" w:hAnsi="Calibri Light" w:cs="Times New Roman"/>
      <w:i/>
      <w:color w:val="404040"/>
      <w:sz w:val="20"/>
      <w:szCs w:val="20"/>
    </w:rPr>
  </w:style>
  <w:style w:type="character" w:customStyle="1" w:styleId="Kop9Char">
    <w:name w:val="Kop 9 Char"/>
    <w:basedOn w:val="Standaardalinea-lettertype"/>
    <w:link w:val="Kop9"/>
    <w:uiPriority w:val="99"/>
    <w:rsid w:val="00D83FA5"/>
    <w:rPr>
      <w:rFonts w:ascii="Calibri Light" w:eastAsia="MS ????" w:hAnsi="Calibri Light" w:cs="Times New Roman"/>
      <w:iCs/>
      <w:color w:val="404040"/>
      <w:sz w:val="20"/>
      <w:szCs w:val="20"/>
    </w:rPr>
  </w:style>
  <w:style w:type="paragraph" w:styleId="Geenafstand">
    <w:name w:val="No Spacing"/>
    <w:aliases w:val="standaard 2"/>
    <w:uiPriority w:val="99"/>
    <w:qFormat/>
    <w:rsid w:val="00D83FA5"/>
    <w:pPr>
      <w:spacing w:after="0" w:line="320" w:lineRule="exact"/>
      <w:ind w:left="28"/>
    </w:pPr>
    <w:rPr>
      <w:rFonts w:ascii="Arial" w:eastAsia="Microsoft YaHei Light" w:hAnsi="Arial" w:cs="Times New Roman"/>
      <w:szCs w:val="20"/>
    </w:rPr>
  </w:style>
  <w:style w:type="paragraph" w:styleId="Kopvaninhoudsopgave">
    <w:name w:val="TOC Heading"/>
    <w:basedOn w:val="Kop1"/>
    <w:next w:val="Standaard"/>
    <w:uiPriority w:val="99"/>
    <w:rsid w:val="00D83FA5"/>
    <w:pPr>
      <w:numPr>
        <w:numId w:val="0"/>
      </w:numPr>
      <w:outlineLvl w:val="9"/>
    </w:pPr>
    <w:rPr>
      <w:color w:val="2E74B5"/>
      <w:lang w:eastAsia="nl-NL"/>
    </w:rPr>
  </w:style>
  <w:style w:type="paragraph" w:styleId="Inhopg1">
    <w:name w:val="toc 1"/>
    <w:basedOn w:val="Standaard"/>
    <w:next w:val="Standaard"/>
    <w:autoRedefine/>
    <w:uiPriority w:val="39"/>
    <w:rsid w:val="00D83FA5"/>
    <w:pPr>
      <w:tabs>
        <w:tab w:val="left" w:pos="351"/>
        <w:tab w:val="right" w:leader="dot" w:pos="9062"/>
      </w:tabs>
      <w:spacing w:line="320" w:lineRule="exact"/>
    </w:pPr>
    <w:rPr>
      <w:i w:val="0"/>
    </w:rPr>
  </w:style>
  <w:style w:type="character" w:styleId="Hyperlink">
    <w:name w:val="Hyperlink"/>
    <w:uiPriority w:val="99"/>
    <w:rsid w:val="00D83FA5"/>
    <w:rPr>
      <w:rFonts w:ascii="Roboto" w:hAnsi="Roboto" w:cs="Times New Roman"/>
      <w:color w:val="264F87"/>
      <w:u w:val="single"/>
    </w:rPr>
  </w:style>
  <w:style w:type="paragraph" w:styleId="Koptekst">
    <w:name w:val="header"/>
    <w:basedOn w:val="Standaard"/>
    <w:link w:val="KoptekstChar"/>
    <w:uiPriority w:val="99"/>
    <w:rsid w:val="00D83FA5"/>
    <w:pPr>
      <w:tabs>
        <w:tab w:val="center" w:pos="4536"/>
        <w:tab w:val="right" w:pos="9072"/>
      </w:tabs>
    </w:pPr>
  </w:style>
  <w:style w:type="character" w:customStyle="1" w:styleId="KoptekstChar">
    <w:name w:val="Koptekst Char"/>
    <w:basedOn w:val="Standaardalinea-lettertype"/>
    <w:link w:val="Koptekst"/>
    <w:uiPriority w:val="99"/>
    <w:rsid w:val="00D83FA5"/>
    <w:rPr>
      <w:rFonts w:ascii="Arial" w:eastAsia="Calibri" w:hAnsi="Arial" w:cs="Arial"/>
      <w:i/>
      <w:sz w:val="20"/>
    </w:rPr>
  </w:style>
  <w:style w:type="paragraph" w:styleId="Voettekst">
    <w:name w:val="footer"/>
    <w:basedOn w:val="Standaard"/>
    <w:link w:val="VoettekstChar"/>
    <w:uiPriority w:val="99"/>
    <w:rsid w:val="00D83FA5"/>
    <w:pPr>
      <w:tabs>
        <w:tab w:val="center" w:pos="4536"/>
        <w:tab w:val="right" w:pos="9072"/>
      </w:tabs>
    </w:pPr>
  </w:style>
  <w:style w:type="character" w:customStyle="1" w:styleId="VoettekstChar">
    <w:name w:val="Voettekst Char"/>
    <w:basedOn w:val="Standaardalinea-lettertype"/>
    <w:link w:val="Voettekst"/>
    <w:uiPriority w:val="99"/>
    <w:rsid w:val="00D83FA5"/>
    <w:rPr>
      <w:rFonts w:ascii="Arial" w:eastAsia="Calibri" w:hAnsi="Arial" w:cs="Arial"/>
      <w:i/>
      <w:sz w:val="20"/>
    </w:rPr>
  </w:style>
  <w:style w:type="character" w:styleId="Paginanummer">
    <w:name w:val="page number"/>
    <w:uiPriority w:val="99"/>
    <w:rsid w:val="00D83FA5"/>
    <w:rPr>
      <w:rFonts w:ascii="Roboto" w:hAnsi="Roboto" w:cs="Times New Roman"/>
    </w:rPr>
  </w:style>
  <w:style w:type="paragraph" w:customStyle="1" w:styleId="rapportreferentie">
    <w:name w:val="rapport referentie"/>
    <w:basedOn w:val="Standaard"/>
    <w:uiPriority w:val="99"/>
    <w:rsid w:val="00D83FA5"/>
    <w:pPr>
      <w:spacing w:line="256" w:lineRule="exact"/>
      <w:jc w:val="both"/>
    </w:pPr>
    <w:rPr>
      <w:rFonts w:eastAsia="Times New Roman" w:cs="Times New Roman"/>
      <w:sz w:val="14"/>
      <w:szCs w:val="20"/>
      <w:lang w:eastAsia="nl-NL"/>
    </w:rPr>
  </w:style>
  <w:style w:type="paragraph" w:styleId="Inhopg2">
    <w:name w:val="toc 2"/>
    <w:basedOn w:val="Standaard"/>
    <w:next w:val="Standaard"/>
    <w:autoRedefine/>
    <w:uiPriority w:val="39"/>
    <w:rsid w:val="00D83FA5"/>
    <w:pPr>
      <w:ind w:left="221"/>
    </w:pPr>
    <w:rPr>
      <w:smallCaps/>
    </w:rPr>
  </w:style>
  <w:style w:type="paragraph" w:styleId="Inhopg3">
    <w:name w:val="toc 3"/>
    <w:basedOn w:val="Standaard"/>
    <w:next w:val="Standaard"/>
    <w:autoRedefine/>
    <w:uiPriority w:val="39"/>
    <w:rsid w:val="00D83FA5"/>
    <w:pPr>
      <w:ind w:left="440"/>
    </w:pPr>
  </w:style>
  <w:style w:type="paragraph" w:styleId="Bijschrift">
    <w:name w:val="caption"/>
    <w:basedOn w:val="Standaard"/>
    <w:next w:val="Standaard"/>
    <w:autoRedefine/>
    <w:qFormat/>
    <w:rsid w:val="00AB4097"/>
    <w:pPr>
      <w:spacing w:line="256" w:lineRule="exact"/>
      <w:jc w:val="both"/>
    </w:pPr>
    <w:rPr>
      <w:rFonts w:eastAsia="Times New Roman"/>
      <w:b/>
      <w:bCs/>
      <w:i w:val="0"/>
      <w:lang w:val="en-US" w:eastAsia="nl-NL"/>
    </w:rPr>
  </w:style>
  <w:style w:type="paragraph" w:customStyle="1" w:styleId="afzendergegevens">
    <w:name w:val="afzendergegevens"/>
    <w:basedOn w:val="Standaard"/>
    <w:uiPriority w:val="99"/>
    <w:rsid w:val="00D83FA5"/>
    <w:pPr>
      <w:spacing w:line="256" w:lineRule="exact"/>
      <w:ind w:hanging="108"/>
    </w:pPr>
    <w:rPr>
      <w:rFonts w:ascii="Roboto" w:eastAsia="Times New Roman" w:hAnsi="Roboto" w:cs="Times New Roman"/>
      <w:sz w:val="18"/>
      <w:szCs w:val="20"/>
      <w:lang w:eastAsia="nl-NL"/>
    </w:rPr>
  </w:style>
  <w:style w:type="paragraph" w:styleId="Ballontekst">
    <w:name w:val="Balloon Text"/>
    <w:basedOn w:val="Standaard"/>
    <w:link w:val="BallontekstChar"/>
    <w:uiPriority w:val="99"/>
    <w:semiHidden/>
    <w:rsid w:val="00D83FA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3FA5"/>
    <w:rPr>
      <w:rFonts w:ascii="Lucida Grande" w:eastAsia="Calibri" w:hAnsi="Lucida Grande" w:cs="Lucida Grande"/>
      <w:i/>
      <w:sz w:val="18"/>
      <w:szCs w:val="18"/>
    </w:rPr>
  </w:style>
  <w:style w:type="paragraph" w:styleId="Inhopg4">
    <w:name w:val="toc 4"/>
    <w:basedOn w:val="Standaard"/>
    <w:next w:val="Standaard"/>
    <w:autoRedefine/>
    <w:uiPriority w:val="99"/>
    <w:rsid w:val="00D83FA5"/>
    <w:pPr>
      <w:ind w:left="660"/>
    </w:pPr>
    <w:rPr>
      <w:sz w:val="18"/>
      <w:szCs w:val="18"/>
    </w:rPr>
  </w:style>
  <w:style w:type="paragraph" w:styleId="Inhopg5">
    <w:name w:val="toc 5"/>
    <w:basedOn w:val="Standaard"/>
    <w:next w:val="Standaard"/>
    <w:autoRedefine/>
    <w:uiPriority w:val="99"/>
    <w:rsid w:val="00D83FA5"/>
    <w:pPr>
      <w:ind w:left="880"/>
    </w:pPr>
    <w:rPr>
      <w:sz w:val="18"/>
      <w:szCs w:val="18"/>
    </w:rPr>
  </w:style>
  <w:style w:type="paragraph" w:styleId="Inhopg6">
    <w:name w:val="toc 6"/>
    <w:basedOn w:val="Standaard"/>
    <w:next w:val="Standaard"/>
    <w:autoRedefine/>
    <w:uiPriority w:val="99"/>
    <w:rsid w:val="00D83FA5"/>
    <w:pPr>
      <w:ind w:left="1100"/>
    </w:pPr>
    <w:rPr>
      <w:sz w:val="18"/>
      <w:szCs w:val="18"/>
    </w:rPr>
  </w:style>
  <w:style w:type="paragraph" w:styleId="Inhopg7">
    <w:name w:val="toc 7"/>
    <w:basedOn w:val="Standaard"/>
    <w:next w:val="Standaard"/>
    <w:autoRedefine/>
    <w:uiPriority w:val="99"/>
    <w:rsid w:val="00D83FA5"/>
    <w:pPr>
      <w:ind w:left="1320"/>
    </w:pPr>
    <w:rPr>
      <w:sz w:val="18"/>
      <w:szCs w:val="18"/>
    </w:rPr>
  </w:style>
  <w:style w:type="paragraph" w:styleId="Inhopg8">
    <w:name w:val="toc 8"/>
    <w:basedOn w:val="Standaard"/>
    <w:next w:val="Standaard"/>
    <w:autoRedefine/>
    <w:uiPriority w:val="99"/>
    <w:rsid w:val="00D83FA5"/>
    <w:pPr>
      <w:ind w:left="1540"/>
    </w:pPr>
    <w:rPr>
      <w:sz w:val="18"/>
      <w:szCs w:val="18"/>
    </w:rPr>
  </w:style>
  <w:style w:type="paragraph" w:styleId="Inhopg9">
    <w:name w:val="toc 9"/>
    <w:basedOn w:val="Standaard"/>
    <w:next w:val="Standaard"/>
    <w:autoRedefine/>
    <w:uiPriority w:val="99"/>
    <w:rsid w:val="00D83FA5"/>
    <w:pPr>
      <w:ind w:left="1760"/>
    </w:pPr>
    <w:rPr>
      <w:sz w:val="18"/>
      <w:szCs w:val="18"/>
    </w:rPr>
  </w:style>
  <w:style w:type="table" w:styleId="Tabelraster">
    <w:name w:val="Table Grid"/>
    <w:basedOn w:val="Standaardtabel"/>
    <w:uiPriority w:val="39"/>
    <w:rsid w:val="00D83FA5"/>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uiPriority w:val="99"/>
    <w:rsid w:val="00D83FA5"/>
    <w:rPr>
      <w:rFonts w:ascii="Roboto" w:hAnsi="Roboto" w:cs="Times New Roman"/>
      <w:i/>
      <w:iCs/>
      <w:color w:val="DD7400"/>
    </w:rPr>
  </w:style>
  <w:style w:type="paragraph" w:styleId="Titel">
    <w:name w:val="Title"/>
    <w:basedOn w:val="Standaard"/>
    <w:next w:val="Standaard"/>
    <w:link w:val="TitelChar"/>
    <w:uiPriority w:val="10"/>
    <w:qFormat/>
    <w:rsid w:val="00D83FA5"/>
    <w:pPr>
      <w:spacing w:before="240" w:after="180"/>
      <w:contextualSpacing/>
    </w:pPr>
    <w:rPr>
      <w:rFonts w:eastAsia="MS ????" w:cs="Times New Roman"/>
      <w:i w:val="0"/>
      <w:color w:val="2D8D36"/>
      <w:spacing w:val="-10"/>
      <w:kern w:val="28"/>
      <w:sz w:val="46"/>
      <w:szCs w:val="56"/>
    </w:rPr>
  </w:style>
  <w:style w:type="character" w:customStyle="1" w:styleId="TitelChar">
    <w:name w:val="Titel Char"/>
    <w:basedOn w:val="Standaardalinea-lettertype"/>
    <w:link w:val="Titel"/>
    <w:uiPriority w:val="10"/>
    <w:rsid w:val="00D83FA5"/>
    <w:rPr>
      <w:rFonts w:ascii="Arial" w:eastAsia="MS ????" w:hAnsi="Arial" w:cs="Times New Roman"/>
      <w:color w:val="2D8D36"/>
      <w:spacing w:val="-10"/>
      <w:kern w:val="28"/>
      <w:sz w:val="46"/>
      <w:szCs w:val="56"/>
    </w:rPr>
  </w:style>
  <w:style w:type="character" w:styleId="Subtielebenadrukking">
    <w:name w:val="Subtle Emphasis"/>
    <w:uiPriority w:val="99"/>
    <w:rsid w:val="00D83FA5"/>
    <w:rPr>
      <w:rFonts w:ascii="Roboto" w:hAnsi="Roboto" w:cs="Times New Roman"/>
      <w:i/>
      <w:iCs/>
      <w:color w:val="404040"/>
    </w:rPr>
  </w:style>
  <w:style w:type="paragraph" w:styleId="Ondertitel">
    <w:name w:val="Subtitle"/>
    <w:basedOn w:val="Standaard"/>
    <w:next w:val="Standaard"/>
    <w:link w:val="OndertitelChar"/>
    <w:uiPriority w:val="99"/>
    <w:qFormat/>
    <w:rsid w:val="00D83FA5"/>
    <w:pPr>
      <w:numPr>
        <w:ilvl w:val="1"/>
      </w:numPr>
    </w:pPr>
    <w:rPr>
      <w:rFonts w:ascii="Roboto" w:eastAsia="MS ??" w:hAnsi="Roboto"/>
      <w:color w:val="5A5A5A"/>
      <w:spacing w:val="15"/>
    </w:rPr>
  </w:style>
  <w:style w:type="character" w:customStyle="1" w:styleId="OndertitelChar">
    <w:name w:val="Ondertitel Char"/>
    <w:basedOn w:val="Standaardalinea-lettertype"/>
    <w:link w:val="Ondertitel"/>
    <w:uiPriority w:val="99"/>
    <w:rsid w:val="00D83FA5"/>
    <w:rPr>
      <w:rFonts w:ascii="Roboto" w:eastAsia="MS ??" w:hAnsi="Roboto" w:cs="Arial"/>
      <w:i/>
      <w:color w:val="5A5A5A"/>
      <w:spacing w:val="15"/>
      <w:sz w:val="20"/>
    </w:rPr>
  </w:style>
  <w:style w:type="character" w:styleId="Nadruk">
    <w:name w:val="Emphasis"/>
    <w:basedOn w:val="Kop3Char"/>
    <w:uiPriority w:val="99"/>
    <w:qFormat/>
    <w:rsid w:val="00D83FA5"/>
    <w:rPr>
      <w:rFonts w:ascii="Arial" w:eastAsia="MS ????" w:hAnsi="Arial" w:cs="Times New Roman"/>
      <w:b/>
      <w:bCs/>
      <w:i/>
      <w:color w:val="2D8D36"/>
      <w:sz w:val="24"/>
      <w:szCs w:val="24"/>
      <w:lang w:eastAsia="en-US"/>
    </w:rPr>
  </w:style>
  <w:style w:type="character" w:styleId="Zwaar">
    <w:name w:val="Strong"/>
    <w:uiPriority w:val="99"/>
    <w:rsid w:val="00D83FA5"/>
    <w:rPr>
      <w:rFonts w:ascii="Roboto" w:hAnsi="Roboto" w:cs="Times New Roman"/>
      <w:b/>
      <w:bCs/>
    </w:rPr>
  </w:style>
  <w:style w:type="paragraph" w:styleId="Citaat">
    <w:name w:val="Quote"/>
    <w:basedOn w:val="Standaard"/>
    <w:next w:val="Standaard"/>
    <w:link w:val="CitaatChar"/>
    <w:uiPriority w:val="99"/>
    <w:rsid w:val="00D83FA5"/>
    <w:pPr>
      <w:spacing w:before="200"/>
      <w:ind w:left="864" w:right="864"/>
      <w:jc w:val="center"/>
    </w:pPr>
    <w:rPr>
      <w:i w:val="0"/>
      <w:iCs/>
      <w:color w:val="404040"/>
    </w:rPr>
  </w:style>
  <w:style w:type="character" w:customStyle="1" w:styleId="CitaatChar">
    <w:name w:val="Citaat Char"/>
    <w:basedOn w:val="Standaardalinea-lettertype"/>
    <w:link w:val="Citaat"/>
    <w:uiPriority w:val="99"/>
    <w:rsid w:val="00D83FA5"/>
    <w:rPr>
      <w:rFonts w:ascii="Arial" w:eastAsia="Calibri" w:hAnsi="Arial" w:cs="Arial"/>
      <w:iCs/>
      <w:color w:val="404040"/>
      <w:sz w:val="20"/>
    </w:rPr>
  </w:style>
  <w:style w:type="paragraph" w:styleId="Duidelijkcitaat">
    <w:name w:val="Intense Quote"/>
    <w:basedOn w:val="Standaard"/>
    <w:next w:val="Standaard"/>
    <w:link w:val="DuidelijkcitaatChar"/>
    <w:uiPriority w:val="99"/>
    <w:rsid w:val="00D83FA5"/>
    <w:pPr>
      <w:pBdr>
        <w:top w:val="single" w:sz="4" w:space="10" w:color="5B9BD5"/>
        <w:bottom w:val="single" w:sz="4" w:space="10" w:color="5B9BD5"/>
      </w:pBdr>
      <w:spacing w:before="360" w:after="360"/>
      <w:ind w:left="864" w:right="864"/>
      <w:jc w:val="center"/>
    </w:pPr>
    <w:rPr>
      <w:i w:val="0"/>
      <w:iCs/>
      <w:color w:val="264F87"/>
    </w:rPr>
  </w:style>
  <w:style w:type="character" w:customStyle="1" w:styleId="DuidelijkcitaatChar">
    <w:name w:val="Duidelijk citaat Char"/>
    <w:basedOn w:val="Standaardalinea-lettertype"/>
    <w:link w:val="Duidelijkcitaat"/>
    <w:uiPriority w:val="99"/>
    <w:rsid w:val="00D83FA5"/>
    <w:rPr>
      <w:rFonts w:ascii="Arial" w:eastAsia="Calibri" w:hAnsi="Arial" w:cs="Arial"/>
      <w:iCs/>
      <w:color w:val="264F87"/>
      <w:sz w:val="20"/>
    </w:rPr>
  </w:style>
  <w:style w:type="character" w:styleId="Subtieleverwijzing">
    <w:name w:val="Subtle Reference"/>
    <w:uiPriority w:val="99"/>
    <w:rsid w:val="00D83FA5"/>
    <w:rPr>
      <w:rFonts w:ascii="Roboto Condensed" w:hAnsi="Roboto Condensed" w:cs="Times New Roman"/>
      <w:smallCaps/>
      <w:color w:val="5A5A5A"/>
    </w:rPr>
  </w:style>
  <w:style w:type="character" w:styleId="Intensieveverwijzing">
    <w:name w:val="Intense Reference"/>
    <w:uiPriority w:val="99"/>
    <w:rsid w:val="00D83FA5"/>
    <w:rPr>
      <w:rFonts w:ascii="Roboto Condensed" w:hAnsi="Roboto Condensed" w:cs="Times New Roman"/>
      <w:b/>
      <w:bCs/>
      <w:smallCaps/>
      <w:color w:val="5B9BD5"/>
      <w:spacing w:val="5"/>
    </w:rPr>
  </w:style>
  <w:style w:type="character" w:styleId="Titelvanboek">
    <w:name w:val="Book Title"/>
    <w:uiPriority w:val="99"/>
    <w:rsid w:val="00D83FA5"/>
    <w:rPr>
      <w:rFonts w:ascii="Roboto" w:hAnsi="Roboto" w:cs="Times New Roman"/>
      <w:b/>
      <w:bCs/>
      <w:i/>
      <w:iCs/>
      <w:spacing w:val="5"/>
    </w:rPr>
  </w:style>
  <w:style w:type="paragraph" w:customStyle="1" w:styleId="NoteLevel11">
    <w:name w:val="Note Level 11"/>
    <w:basedOn w:val="Standaard"/>
    <w:uiPriority w:val="99"/>
    <w:rsid w:val="00D83FA5"/>
    <w:pPr>
      <w:keepNext/>
      <w:numPr>
        <w:numId w:val="1"/>
      </w:numPr>
      <w:contextualSpacing/>
      <w:outlineLvl w:val="0"/>
    </w:pPr>
    <w:rPr>
      <w:rFonts w:ascii="Roboto" w:hAnsi="Roboto"/>
    </w:rPr>
  </w:style>
  <w:style w:type="paragraph" w:customStyle="1" w:styleId="NoteLevel21">
    <w:name w:val="Note Level 21"/>
    <w:basedOn w:val="Standaard"/>
    <w:uiPriority w:val="99"/>
    <w:rsid w:val="00D83FA5"/>
    <w:pPr>
      <w:keepNext/>
      <w:numPr>
        <w:ilvl w:val="1"/>
        <w:numId w:val="1"/>
      </w:numPr>
      <w:contextualSpacing/>
      <w:outlineLvl w:val="1"/>
    </w:pPr>
    <w:rPr>
      <w:rFonts w:ascii="Roboto" w:hAnsi="Roboto"/>
    </w:rPr>
  </w:style>
  <w:style w:type="paragraph" w:customStyle="1" w:styleId="NoteLevel31">
    <w:name w:val="Note Level 31"/>
    <w:basedOn w:val="Standaard"/>
    <w:uiPriority w:val="99"/>
    <w:rsid w:val="00D83FA5"/>
    <w:pPr>
      <w:keepNext/>
      <w:numPr>
        <w:ilvl w:val="2"/>
        <w:numId w:val="1"/>
      </w:numPr>
      <w:contextualSpacing/>
      <w:outlineLvl w:val="2"/>
    </w:pPr>
    <w:rPr>
      <w:rFonts w:ascii="Roboto" w:hAnsi="Roboto"/>
    </w:rPr>
  </w:style>
  <w:style w:type="paragraph" w:customStyle="1" w:styleId="NoteLevel41">
    <w:name w:val="Note Level 41"/>
    <w:basedOn w:val="Standaard"/>
    <w:uiPriority w:val="99"/>
    <w:rsid w:val="00D83FA5"/>
    <w:pPr>
      <w:keepNext/>
      <w:numPr>
        <w:ilvl w:val="3"/>
        <w:numId w:val="1"/>
      </w:numPr>
      <w:contextualSpacing/>
      <w:outlineLvl w:val="3"/>
    </w:pPr>
    <w:rPr>
      <w:rFonts w:ascii="Roboto" w:hAnsi="Roboto"/>
    </w:rPr>
  </w:style>
  <w:style w:type="paragraph" w:customStyle="1" w:styleId="NoteLevel51">
    <w:name w:val="Note Level 51"/>
    <w:basedOn w:val="Standaard"/>
    <w:uiPriority w:val="99"/>
    <w:rsid w:val="00D83FA5"/>
    <w:pPr>
      <w:keepNext/>
      <w:numPr>
        <w:ilvl w:val="4"/>
        <w:numId w:val="1"/>
      </w:numPr>
      <w:contextualSpacing/>
      <w:outlineLvl w:val="4"/>
    </w:pPr>
    <w:rPr>
      <w:rFonts w:ascii="Roboto" w:hAnsi="Roboto"/>
    </w:rPr>
  </w:style>
  <w:style w:type="paragraph" w:customStyle="1" w:styleId="NoteLevel61">
    <w:name w:val="Note Level 61"/>
    <w:basedOn w:val="Standaard"/>
    <w:uiPriority w:val="99"/>
    <w:rsid w:val="00D83FA5"/>
    <w:pPr>
      <w:keepNext/>
      <w:numPr>
        <w:ilvl w:val="5"/>
        <w:numId w:val="1"/>
      </w:numPr>
      <w:contextualSpacing/>
      <w:outlineLvl w:val="5"/>
    </w:pPr>
    <w:rPr>
      <w:rFonts w:ascii="Roboto" w:hAnsi="Roboto"/>
    </w:rPr>
  </w:style>
  <w:style w:type="paragraph" w:customStyle="1" w:styleId="NoteLevel71">
    <w:name w:val="Note Level 71"/>
    <w:basedOn w:val="Standaard"/>
    <w:uiPriority w:val="99"/>
    <w:rsid w:val="00D83FA5"/>
    <w:pPr>
      <w:keepNext/>
      <w:numPr>
        <w:ilvl w:val="6"/>
        <w:numId w:val="1"/>
      </w:numPr>
      <w:contextualSpacing/>
      <w:outlineLvl w:val="6"/>
    </w:pPr>
    <w:rPr>
      <w:rFonts w:ascii="Roboto" w:hAnsi="Roboto"/>
    </w:rPr>
  </w:style>
  <w:style w:type="paragraph" w:customStyle="1" w:styleId="NoteLevel81">
    <w:name w:val="Note Level 81"/>
    <w:basedOn w:val="Standaard"/>
    <w:uiPriority w:val="99"/>
    <w:rsid w:val="00D83FA5"/>
    <w:pPr>
      <w:keepNext/>
      <w:numPr>
        <w:ilvl w:val="7"/>
        <w:numId w:val="1"/>
      </w:numPr>
      <w:contextualSpacing/>
      <w:outlineLvl w:val="7"/>
    </w:pPr>
    <w:rPr>
      <w:rFonts w:ascii="Roboto" w:hAnsi="Roboto"/>
    </w:rPr>
  </w:style>
  <w:style w:type="paragraph" w:customStyle="1" w:styleId="NoteLevel91">
    <w:name w:val="Note Level 91"/>
    <w:basedOn w:val="Standaard"/>
    <w:uiPriority w:val="99"/>
    <w:rsid w:val="00D83FA5"/>
    <w:pPr>
      <w:keepNext/>
      <w:numPr>
        <w:ilvl w:val="8"/>
        <w:numId w:val="1"/>
      </w:numPr>
      <w:contextualSpacing/>
      <w:outlineLvl w:val="8"/>
    </w:pPr>
    <w:rPr>
      <w:rFonts w:ascii="Roboto" w:hAnsi="Roboto"/>
    </w:rPr>
  </w:style>
  <w:style w:type="table" w:customStyle="1" w:styleId="Rastertabel1licht-Accent31">
    <w:name w:val="Rastertabel 1 licht - Accent 31"/>
    <w:uiPriority w:val="46"/>
    <w:rsid w:val="00D83FA5"/>
    <w:pPr>
      <w:spacing w:after="0" w:line="240" w:lineRule="auto"/>
    </w:pPr>
    <w:rPr>
      <w:rFonts w:ascii="Calibri" w:eastAsia="Calibri" w:hAnsi="Calibri" w:cs="Times New Roman"/>
      <w:sz w:val="20"/>
      <w:szCs w:val="20"/>
      <w:lang w:eastAsia="nl-NL"/>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table" w:customStyle="1" w:styleId="Rastertabel1licht1">
    <w:name w:val="Rastertabel 1 licht1"/>
    <w:uiPriority w:val="99"/>
    <w:rsid w:val="00D83FA5"/>
    <w:pPr>
      <w:spacing w:after="0" w:line="240" w:lineRule="auto"/>
    </w:pPr>
    <w:rPr>
      <w:rFonts w:ascii="Calibri" w:eastAsia="Calibri" w:hAnsi="Calibri" w:cs="Times New Roman"/>
      <w:sz w:val="20"/>
      <w:szCs w:val="20"/>
      <w:lang w:eastAsia="nl-N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caps">
    <w:name w:val="caps"/>
    <w:uiPriority w:val="99"/>
    <w:rsid w:val="00D83FA5"/>
    <w:rPr>
      <w:rFonts w:cs="Times New Roman"/>
    </w:rPr>
  </w:style>
  <w:style w:type="character" w:customStyle="1" w:styleId="apple-converted-space">
    <w:name w:val="apple-converted-space"/>
    <w:uiPriority w:val="99"/>
    <w:rsid w:val="00D83FA5"/>
    <w:rPr>
      <w:rFonts w:cs="Times New Roman"/>
    </w:rPr>
  </w:style>
  <w:style w:type="character" w:styleId="Verwijzingopmerking">
    <w:name w:val="annotation reference"/>
    <w:uiPriority w:val="99"/>
    <w:semiHidden/>
    <w:rsid w:val="00D83FA5"/>
    <w:rPr>
      <w:rFonts w:cs="Times New Roman"/>
      <w:sz w:val="16"/>
      <w:szCs w:val="16"/>
    </w:rPr>
  </w:style>
  <w:style w:type="paragraph" w:styleId="Tekstopmerking">
    <w:name w:val="annotation text"/>
    <w:basedOn w:val="Standaard"/>
    <w:link w:val="TekstopmerkingChar"/>
    <w:uiPriority w:val="99"/>
    <w:semiHidden/>
    <w:rsid w:val="00D83FA5"/>
    <w:rPr>
      <w:szCs w:val="20"/>
    </w:rPr>
  </w:style>
  <w:style w:type="character" w:customStyle="1" w:styleId="TekstopmerkingChar">
    <w:name w:val="Tekst opmerking Char"/>
    <w:basedOn w:val="Standaardalinea-lettertype"/>
    <w:link w:val="Tekstopmerking"/>
    <w:uiPriority w:val="99"/>
    <w:semiHidden/>
    <w:rsid w:val="00D83FA5"/>
    <w:rPr>
      <w:rFonts w:ascii="Arial" w:eastAsia="Calibri" w:hAnsi="Arial" w:cs="Arial"/>
      <w:i/>
      <w:sz w:val="20"/>
      <w:szCs w:val="20"/>
    </w:rPr>
  </w:style>
  <w:style w:type="paragraph" w:styleId="Onderwerpvanopmerking">
    <w:name w:val="annotation subject"/>
    <w:basedOn w:val="Tekstopmerking"/>
    <w:next w:val="Tekstopmerking"/>
    <w:link w:val="OnderwerpvanopmerkingChar"/>
    <w:uiPriority w:val="99"/>
    <w:semiHidden/>
    <w:rsid w:val="00D83FA5"/>
    <w:rPr>
      <w:b/>
      <w:bCs/>
    </w:rPr>
  </w:style>
  <w:style w:type="character" w:customStyle="1" w:styleId="OnderwerpvanopmerkingChar">
    <w:name w:val="Onderwerp van opmerking Char"/>
    <w:basedOn w:val="TekstopmerkingChar"/>
    <w:link w:val="Onderwerpvanopmerking"/>
    <w:uiPriority w:val="99"/>
    <w:semiHidden/>
    <w:rsid w:val="00D83FA5"/>
    <w:rPr>
      <w:rFonts w:ascii="Arial" w:eastAsia="Calibri" w:hAnsi="Arial" w:cs="Arial"/>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2535">
      <w:bodyDiv w:val="1"/>
      <w:marLeft w:val="0"/>
      <w:marRight w:val="0"/>
      <w:marTop w:val="0"/>
      <w:marBottom w:val="0"/>
      <w:divBdr>
        <w:top w:val="none" w:sz="0" w:space="0" w:color="auto"/>
        <w:left w:val="none" w:sz="0" w:space="0" w:color="auto"/>
        <w:bottom w:val="none" w:sz="0" w:space="0" w:color="auto"/>
        <w:right w:val="none" w:sz="0" w:space="0" w:color="auto"/>
      </w:divBdr>
    </w:div>
    <w:div w:id="1966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79E7D25F615F42999BF4D70E572430" ma:contentTypeVersion="18" ma:contentTypeDescription="Een nieuw document maken." ma:contentTypeScope="" ma:versionID="00d50ad15761cd35542ac96fa3b2fd8d">
  <xsd:schema xmlns:xsd="http://www.w3.org/2001/XMLSchema" xmlns:xs="http://www.w3.org/2001/XMLSchema" xmlns:p="http://schemas.microsoft.com/office/2006/metadata/properties" xmlns:ns2="4a1d0cb0-d64e-4702-9316-60ff7d30fb60" xmlns:ns3="57648e04-72ae-44fd-b8a7-1ca16eb6902b" targetNamespace="http://schemas.microsoft.com/office/2006/metadata/properties" ma:root="true" ma:fieldsID="e6eae8fec2a6086cb4c5154b195789b6" ns2:_="" ns3:_="">
    <xsd:import namespace="4a1d0cb0-d64e-4702-9316-60ff7d30fb60"/>
    <xsd:import namespace="57648e04-72ae-44fd-b8a7-1ca16eb69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d0cb0-d64e-4702-9316-60ff7d30fb6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fe63b4-d88a-4f49-8655-9385811cff5b}" ma:internalName="TaxCatchAll" ma:showField="CatchAllData" ma:web="4a1d0cb0-d64e-4702-9316-60ff7d30f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48e04-72ae-44fd-b8a7-1ca16eb690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dcbbad-945f-40b6-b7ea-a763bdea7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648e04-72ae-44fd-b8a7-1ca16eb6902b">
      <Terms xmlns="http://schemas.microsoft.com/office/infopath/2007/PartnerControls"/>
    </lcf76f155ced4ddcb4097134ff3c332f>
    <TaxCatchAll xmlns="4a1d0cb0-d64e-4702-9316-60ff7d30fb60" xsi:nil="true"/>
  </documentManagement>
</p:properties>
</file>

<file path=customXml/itemProps1.xml><?xml version="1.0" encoding="utf-8"?>
<ds:datastoreItem xmlns:ds="http://schemas.openxmlformats.org/officeDocument/2006/customXml" ds:itemID="{7DBF3491-62E8-4490-A7ED-02CFF3DA59A2}">
  <ds:schemaRefs>
    <ds:schemaRef ds:uri="http://schemas.openxmlformats.org/officeDocument/2006/bibliography"/>
  </ds:schemaRefs>
</ds:datastoreItem>
</file>

<file path=customXml/itemProps2.xml><?xml version="1.0" encoding="utf-8"?>
<ds:datastoreItem xmlns:ds="http://schemas.openxmlformats.org/officeDocument/2006/customXml" ds:itemID="{01330CE3-D0AA-4EEB-8DF8-F38A9C0856F8}"/>
</file>

<file path=customXml/itemProps3.xml><?xml version="1.0" encoding="utf-8"?>
<ds:datastoreItem xmlns:ds="http://schemas.openxmlformats.org/officeDocument/2006/customXml" ds:itemID="{684CBC05-3DCF-48D8-9D72-0DD0FFF3B7CD}"/>
</file>

<file path=customXml/itemProps4.xml><?xml version="1.0" encoding="utf-8"?>
<ds:datastoreItem xmlns:ds="http://schemas.openxmlformats.org/officeDocument/2006/customXml" ds:itemID="{90B4587B-D90B-4C9E-A3FB-9EDCEC4D7E99}"/>
</file>

<file path=docProps/app.xml><?xml version="1.0" encoding="utf-8"?>
<Properties xmlns="http://schemas.openxmlformats.org/officeDocument/2006/extended-properties" xmlns:vt="http://schemas.openxmlformats.org/officeDocument/2006/docPropsVTypes">
  <Template>Normal</Template>
  <TotalTime>276</TotalTime>
  <Pages>3</Pages>
  <Words>476</Words>
  <Characters>2719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Vos</dc:creator>
  <cp:lastModifiedBy>Ypeij, Michael</cp:lastModifiedBy>
  <cp:revision>285</cp:revision>
  <cp:lastPrinted>2017-09-18T09:46:00Z</cp:lastPrinted>
  <dcterms:created xsi:type="dcterms:W3CDTF">2021-09-24T17:09:00Z</dcterms:created>
  <dcterms:modified xsi:type="dcterms:W3CDTF">2024-11-15T08:56:00Z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0x0101000679E7D25F615F42999BF4D70E572430</vt:lpwstr>
  </property>
</Properties>
</file>